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61"/>
      </w:tblGrid>
      <w:tr w:rsidR="00F566BC">
        <w:trPr>
          <w:trHeight w:val="699"/>
        </w:trPr>
        <w:tc>
          <w:tcPr>
            <w:tcW w:w="4707" w:type="dxa"/>
            <w:shd w:val="clear" w:color="auto" w:fill="99CCFF"/>
            <w:vAlign w:val="center"/>
          </w:tcPr>
          <w:p w:rsidR="00F566BC" w:rsidRDefault="00526EE0">
            <w:pPr>
              <w:pStyle w:val="2"/>
              <w:spacing w:after="0" w:line="240" w:lineRule="auto"/>
              <w:jc w:val="center"/>
              <w:rPr>
                <w:rFonts w:eastAsia="標楷體"/>
                <w:b/>
                <w:color w:val="FFFFFF"/>
                <w:sz w:val="32"/>
                <w:szCs w:val="32"/>
              </w:rPr>
            </w:pPr>
            <w:r>
              <w:rPr>
                <w:rFonts w:eastAsia="標楷體"/>
                <w:b/>
                <w:color w:val="FFFFFF"/>
                <w:sz w:val="32"/>
                <w:szCs w:val="32"/>
              </w:rPr>
              <w:t>桃園</w:t>
            </w:r>
            <w:r>
              <w:rPr>
                <w:rFonts w:eastAsia="標楷體" w:hint="eastAsia"/>
                <w:b/>
                <w:color w:val="FFFFFF"/>
                <w:sz w:val="32"/>
                <w:szCs w:val="32"/>
              </w:rPr>
              <w:t>市</w:t>
            </w:r>
            <w:r>
              <w:rPr>
                <w:rFonts w:eastAsia="標楷體"/>
                <w:b/>
                <w:color w:val="FFFFFF"/>
                <w:sz w:val="32"/>
                <w:szCs w:val="32"/>
              </w:rPr>
              <w:t>政府</w:t>
            </w:r>
            <w:r>
              <w:rPr>
                <w:rFonts w:eastAsia="標楷體" w:hint="eastAsia"/>
                <w:b/>
                <w:color w:val="FFFFFF"/>
                <w:sz w:val="32"/>
                <w:szCs w:val="32"/>
              </w:rPr>
              <w:t>捷運工程局新聞</w:t>
            </w:r>
            <w:r>
              <w:rPr>
                <w:rFonts w:eastAsia="標楷體"/>
                <w:b/>
                <w:color w:val="FFFFFF"/>
                <w:sz w:val="32"/>
                <w:szCs w:val="32"/>
              </w:rPr>
              <w:t>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566BC" w:rsidRDefault="00526EE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47950" cy="371475"/>
                  <wp:effectExtent l="0" t="0" r="0" b="9525"/>
                  <wp:docPr id="1026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4795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6BC" w:rsidRDefault="00526EE0">
            <w:pPr>
              <w:spacing w:line="240" w:lineRule="exac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/>
                <w:color w:val="0000FF"/>
                <w:sz w:val="20"/>
                <w:szCs w:val="20"/>
              </w:rPr>
              <w:t>發佈日期：</w:t>
            </w:r>
            <w:r w:rsidR="006C7AD2" w:rsidRPr="00EB6F14">
              <w:rPr>
                <w:rFonts w:eastAsia="標楷體" w:hint="eastAsia"/>
                <w:color w:val="0000FF"/>
                <w:sz w:val="20"/>
                <w:szCs w:val="20"/>
              </w:rPr>
              <w:t>11</w:t>
            </w:r>
            <w:r w:rsidR="0085230F" w:rsidRPr="00EB6F14">
              <w:rPr>
                <w:rFonts w:eastAsia="標楷體" w:hint="eastAsia"/>
                <w:color w:val="0000FF"/>
                <w:sz w:val="20"/>
                <w:szCs w:val="20"/>
              </w:rPr>
              <w:t>4.</w:t>
            </w:r>
            <w:r w:rsidR="00D96999" w:rsidRPr="00EB6F14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  <w:r w:rsidR="00ED21BF">
              <w:rPr>
                <w:rFonts w:eastAsia="標楷體" w:hint="eastAsia"/>
                <w:color w:val="0000FF"/>
                <w:sz w:val="20"/>
                <w:szCs w:val="20"/>
              </w:rPr>
              <w:t>8</w:t>
            </w:r>
            <w:r w:rsidR="0085230F" w:rsidRPr="00EB6F14">
              <w:rPr>
                <w:rFonts w:eastAsia="標楷體" w:hint="eastAsia"/>
                <w:color w:val="0000FF"/>
                <w:sz w:val="20"/>
                <w:szCs w:val="20"/>
              </w:rPr>
              <w:t>.</w:t>
            </w:r>
            <w:r w:rsidR="00ED21BF">
              <w:rPr>
                <w:rFonts w:eastAsia="標楷體" w:hint="eastAsia"/>
                <w:color w:val="0000FF"/>
                <w:sz w:val="20"/>
                <w:szCs w:val="20"/>
              </w:rPr>
              <w:t>21</w:t>
            </w:r>
            <w:r>
              <w:rPr>
                <w:rFonts w:eastAsia="標楷體"/>
                <w:color w:val="0000FF"/>
                <w:sz w:val="20"/>
                <w:szCs w:val="20"/>
              </w:rPr>
              <w:t>新聞連絡：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捷運工程局</w:t>
            </w:r>
          </w:p>
          <w:p w:rsidR="00F566BC" w:rsidRDefault="004E3B4F" w:rsidP="004E3B4F">
            <w:pPr>
              <w:spacing w:line="240" w:lineRule="exact"/>
              <w:rPr>
                <w:rStyle w:val="af0"/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主任：</w:t>
            </w:r>
            <w:r w:rsidR="0085230F">
              <w:rPr>
                <w:rFonts w:eastAsia="標楷體" w:hint="eastAsia"/>
                <w:color w:val="0000FF"/>
                <w:sz w:val="20"/>
                <w:szCs w:val="20"/>
              </w:rPr>
              <w:t>鄭超明</w:t>
            </w:r>
            <w:hyperlink r:id="rId9" w:history="1">
              <w:r w:rsidR="00640AB8">
                <w:rPr>
                  <w:rStyle w:val="af0"/>
                  <w:rFonts w:eastAsia="標楷體" w:hint="eastAsia"/>
                  <w:sz w:val="20"/>
                  <w:szCs w:val="20"/>
                </w:rPr>
                <w:t>TEL</w:t>
              </w:r>
              <w:r w:rsidR="00640AB8">
                <w:rPr>
                  <w:rStyle w:val="af0"/>
                  <w:rFonts w:eastAsia="標楷體" w:hint="eastAsia"/>
                  <w:sz w:val="20"/>
                  <w:szCs w:val="20"/>
                </w:rPr>
                <w:t>：</w:t>
              </w:r>
              <w:r w:rsidR="00640AB8" w:rsidRPr="00E21062">
                <w:rPr>
                  <w:rStyle w:val="af0"/>
                  <w:rFonts w:eastAsia="標楷體" w:hint="eastAsia"/>
                  <w:sz w:val="20"/>
                  <w:szCs w:val="20"/>
                </w:rPr>
                <w:t>(03)</w:t>
              </w:r>
              <w:r w:rsidR="00640AB8" w:rsidRPr="00E21062">
                <w:rPr>
                  <w:rStyle w:val="af0"/>
                  <w:rFonts w:eastAsia="標楷體"/>
                  <w:sz w:val="20"/>
                  <w:szCs w:val="20"/>
                </w:rPr>
                <w:t>375-6000</w:t>
              </w:r>
            </w:hyperlink>
            <w:r>
              <w:rPr>
                <w:rStyle w:val="af0"/>
                <w:rFonts w:eastAsia="標楷體" w:hint="eastAsia"/>
                <w:sz w:val="20"/>
                <w:szCs w:val="20"/>
              </w:rPr>
              <w:t xml:space="preserve"> #11</w:t>
            </w:r>
          </w:p>
          <w:p w:rsidR="00906C08" w:rsidRDefault="00906C08" w:rsidP="00906C08">
            <w:pPr>
              <w:spacing w:line="240" w:lineRule="exact"/>
              <w:rPr>
                <w:rFonts w:eastAsia="標楷體"/>
                <w:color w:val="0000FF"/>
                <w:sz w:val="20"/>
                <w:szCs w:val="20"/>
              </w:rPr>
            </w:pPr>
            <w:r w:rsidRPr="00906C08">
              <w:rPr>
                <w:rStyle w:val="af0"/>
                <w:rFonts w:eastAsia="標楷體" w:hint="eastAsia"/>
                <w:sz w:val="20"/>
                <w:szCs w:val="20"/>
                <w:u w:val="none"/>
              </w:rPr>
              <w:t>承辦人：</w:t>
            </w:r>
            <w:r w:rsidR="00D277D8">
              <w:rPr>
                <w:rStyle w:val="af0"/>
                <w:rFonts w:eastAsia="標楷體" w:hint="eastAsia"/>
                <w:sz w:val="20"/>
                <w:szCs w:val="20"/>
                <w:u w:val="none"/>
              </w:rPr>
              <w:t>洪國隆</w:t>
            </w:r>
            <w:hyperlink r:id="rId10" w:history="1">
              <w:r>
                <w:rPr>
                  <w:rStyle w:val="af0"/>
                  <w:rFonts w:eastAsia="標楷體" w:hint="eastAsia"/>
                  <w:sz w:val="20"/>
                  <w:szCs w:val="20"/>
                </w:rPr>
                <w:t>TEL</w:t>
              </w:r>
              <w:r>
                <w:rPr>
                  <w:rStyle w:val="af0"/>
                  <w:rFonts w:eastAsia="標楷體" w:hint="eastAsia"/>
                  <w:sz w:val="20"/>
                  <w:szCs w:val="20"/>
                </w:rPr>
                <w:t>：</w:t>
              </w:r>
              <w:r w:rsidRPr="00E21062">
                <w:rPr>
                  <w:rStyle w:val="af0"/>
                  <w:rFonts w:eastAsia="標楷體" w:hint="eastAsia"/>
                  <w:sz w:val="20"/>
                  <w:szCs w:val="20"/>
                </w:rPr>
                <w:t>(03)</w:t>
              </w:r>
              <w:r w:rsidRPr="00E21062">
                <w:rPr>
                  <w:rStyle w:val="af0"/>
                  <w:rFonts w:eastAsia="標楷體"/>
                  <w:sz w:val="20"/>
                  <w:szCs w:val="20"/>
                </w:rPr>
                <w:t>375-6000</w:t>
              </w:r>
            </w:hyperlink>
            <w:r>
              <w:rPr>
                <w:rStyle w:val="af0"/>
                <w:rFonts w:eastAsia="標楷體" w:hint="eastAsia"/>
                <w:sz w:val="20"/>
                <w:szCs w:val="20"/>
              </w:rPr>
              <w:t xml:space="preserve"> #12</w:t>
            </w:r>
          </w:p>
        </w:tc>
      </w:tr>
      <w:tr w:rsidR="00F566BC">
        <w:trPr>
          <w:trHeight w:val="704"/>
        </w:trPr>
        <w:tc>
          <w:tcPr>
            <w:tcW w:w="4707" w:type="dxa"/>
            <w:shd w:val="clear" w:color="auto" w:fill="auto"/>
          </w:tcPr>
          <w:p w:rsidR="00F566BC" w:rsidRDefault="00526EE0">
            <w:pPr>
              <w:spacing w:line="240" w:lineRule="exact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/>
                <w:color w:val="0000FF"/>
                <w:sz w:val="20"/>
                <w:szCs w:val="20"/>
              </w:rPr>
              <w:t>機關地址：桃園市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桃園區守法</w:t>
            </w:r>
            <w:r>
              <w:rPr>
                <w:rFonts w:eastAsia="標楷體"/>
                <w:color w:val="0000FF"/>
                <w:sz w:val="20"/>
                <w:szCs w:val="20"/>
              </w:rPr>
              <w:t>路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62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號</w:t>
            </w:r>
          </w:p>
          <w:p w:rsidR="00F566BC" w:rsidRDefault="00526EE0">
            <w:pPr>
              <w:spacing w:line="240" w:lineRule="exact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/>
                <w:color w:val="0000FF"/>
                <w:sz w:val="20"/>
                <w:szCs w:val="20"/>
              </w:rPr>
              <w:t>總機</w:t>
            </w:r>
            <w:r>
              <w:rPr>
                <w:rFonts w:eastAsia="標楷體"/>
                <w:color w:val="0000FF"/>
                <w:sz w:val="20"/>
                <w:szCs w:val="20"/>
              </w:rPr>
              <w:t>:</w:t>
            </w:r>
            <w:r>
              <w:rPr>
                <w:rFonts w:eastAsia="標楷體"/>
                <w:color w:val="0000FF"/>
                <w:sz w:val="20"/>
                <w:szCs w:val="20"/>
              </w:rPr>
              <w:t>（</w:t>
            </w:r>
            <w:r>
              <w:rPr>
                <w:rFonts w:eastAsia="標楷體"/>
                <w:color w:val="0000FF"/>
                <w:sz w:val="20"/>
                <w:szCs w:val="20"/>
              </w:rPr>
              <w:t>03</w:t>
            </w:r>
            <w:r>
              <w:rPr>
                <w:rFonts w:eastAsia="標楷體"/>
                <w:color w:val="0000FF"/>
                <w:sz w:val="20"/>
                <w:szCs w:val="20"/>
              </w:rPr>
              <w:t>）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3322030</w:t>
            </w:r>
            <w:r>
              <w:rPr>
                <w:rFonts w:eastAsia="標楷體"/>
                <w:color w:val="0000FF"/>
                <w:sz w:val="20"/>
                <w:szCs w:val="20"/>
              </w:rPr>
              <w:t>傳真</w:t>
            </w:r>
            <w:r>
              <w:rPr>
                <w:rFonts w:eastAsia="標楷體"/>
                <w:color w:val="0000FF"/>
                <w:sz w:val="20"/>
                <w:szCs w:val="20"/>
              </w:rPr>
              <w:t>:</w:t>
            </w:r>
            <w:r>
              <w:rPr>
                <w:rFonts w:eastAsia="標楷體"/>
                <w:color w:val="0000FF"/>
                <w:sz w:val="20"/>
                <w:szCs w:val="20"/>
              </w:rPr>
              <w:t>（</w:t>
            </w:r>
            <w:r>
              <w:rPr>
                <w:rFonts w:eastAsia="標楷體"/>
                <w:color w:val="0000FF"/>
                <w:sz w:val="20"/>
                <w:szCs w:val="20"/>
              </w:rPr>
              <w:t>03</w:t>
            </w:r>
            <w:r>
              <w:rPr>
                <w:rFonts w:eastAsia="標楷體"/>
                <w:color w:val="0000FF"/>
                <w:sz w:val="20"/>
                <w:szCs w:val="20"/>
              </w:rPr>
              <w:t>）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3322210</w:t>
            </w:r>
          </w:p>
          <w:p w:rsidR="00F566BC" w:rsidRDefault="00526EE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FF"/>
                <w:sz w:val="20"/>
                <w:szCs w:val="20"/>
              </w:rPr>
              <w:t>網址：</w:t>
            </w:r>
            <w:r>
              <w:rPr>
                <w:rFonts w:eastAsia="標楷體"/>
                <w:color w:val="0000FF"/>
                <w:sz w:val="20"/>
                <w:szCs w:val="20"/>
              </w:rPr>
              <w:t>http://dorts.tycg.gov.tw/</w:t>
            </w:r>
          </w:p>
        </w:tc>
        <w:tc>
          <w:tcPr>
            <w:tcW w:w="4961" w:type="dxa"/>
            <w:vMerge/>
            <w:shd w:val="clear" w:color="auto" w:fill="auto"/>
          </w:tcPr>
          <w:p w:rsidR="00F566BC" w:rsidRDefault="00F566BC">
            <w:pPr>
              <w:pStyle w:val="2"/>
              <w:spacing w:after="0"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87445" w:rsidRDefault="00D87445" w:rsidP="00D87445">
      <w:pPr>
        <w:spacing w:line="40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</w:p>
    <w:p w:rsidR="009030C4" w:rsidRPr="00AD59EA" w:rsidRDefault="009030C4" w:rsidP="00D72474">
      <w:pPr>
        <w:spacing w:line="400" w:lineRule="exact"/>
        <w:ind w:rightChars="-59" w:right="-142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捷運綠線八德區介壽路二段</w:t>
      </w:r>
      <w:bookmarkStart w:id="0" w:name="_Hlk197157452"/>
      <w:r w:rsidR="00690673"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15號至</w:t>
      </w:r>
      <w:r w:rsidR="00477227" w:rsidRPr="00477227">
        <w:rPr>
          <w:rFonts w:ascii="標楷體" w:eastAsia="標楷體" w:hAnsi="標楷體" w:cs="標楷體" w:hint="eastAsia"/>
          <w:b/>
          <w:bCs/>
          <w:sz w:val="28"/>
          <w:szCs w:val="28"/>
        </w:rPr>
        <w:t>223</w:t>
      </w:r>
      <w:r w:rsidR="00690673"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bookmarkEnd w:id="0"/>
      <w:r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往桃園方向車道於</w:t>
      </w:r>
      <w:r w:rsidR="00D72474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D72474">
        <w:rPr>
          <w:rFonts w:ascii="標楷體" w:eastAsia="標楷體" w:hAnsi="標楷體" w:cs="標楷體" w:hint="eastAsia"/>
          <w:b/>
          <w:bCs/>
          <w:sz w:val="28"/>
          <w:szCs w:val="28"/>
        </w:rPr>
        <w:t>28</w:t>
      </w:r>
      <w:r w:rsidRPr="00AD59EA">
        <w:rPr>
          <w:rFonts w:ascii="標楷體" w:eastAsia="標楷體" w:hAnsi="標楷體" w:cs="標楷體" w:hint="eastAsia"/>
          <w:b/>
          <w:bCs/>
          <w:sz w:val="28"/>
          <w:szCs w:val="28"/>
        </w:rPr>
        <w:t>日起施工，車輛請靠右側減速慢行</w:t>
      </w:r>
    </w:p>
    <w:p w:rsidR="00D87445" w:rsidRPr="00AD59EA" w:rsidRDefault="009030C4" w:rsidP="009030C4">
      <w:pPr>
        <w:overflowPunct w:val="0"/>
        <w:spacing w:line="480" w:lineRule="exact"/>
        <w:ind w:firstLineChars="200" w:firstLine="560"/>
        <w:jc w:val="both"/>
        <w:rPr>
          <w:rFonts w:ascii="Arial" w:eastAsia="標楷體" w:hAnsi="Arial" w:cs="標楷體"/>
          <w:sz w:val="28"/>
        </w:rPr>
      </w:pPr>
      <w:r w:rsidRPr="00AD59EA">
        <w:rPr>
          <w:rFonts w:ascii="Arial" w:eastAsia="標楷體" w:hAnsi="Arial" w:cs="標楷體" w:hint="eastAsia"/>
          <w:sz w:val="28"/>
        </w:rPr>
        <w:t>捷運綠線為施工所需，自</w:t>
      </w:r>
      <w:r w:rsidRPr="00AD59EA">
        <w:rPr>
          <w:rFonts w:ascii="Arial" w:eastAsia="標楷體" w:hAnsi="Arial" w:cs="標楷體" w:hint="eastAsia"/>
          <w:sz w:val="28"/>
        </w:rPr>
        <w:t>114</w:t>
      </w:r>
      <w:r w:rsidRPr="00AD59EA">
        <w:rPr>
          <w:rFonts w:ascii="Arial" w:eastAsia="標楷體" w:hAnsi="Arial" w:cs="標楷體" w:hint="eastAsia"/>
          <w:sz w:val="28"/>
        </w:rPr>
        <w:t>年</w:t>
      </w:r>
      <w:r w:rsidR="00D72474">
        <w:rPr>
          <w:rFonts w:ascii="Arial" w:eastAsia="標楷體" w:hAnsi="Arial" w:cs="標楷體" w:hint="eastAsia"/>
          <w:sz w:val="28"/>
        </w:rPr>
        <w:t>8</w:t>
      </w:r>
      <w:r w:rsidRPr="00AD59EA">
        <w:rPr>
          <w:rFonts w:ascii="Arial" w:eastAsia="標楷體" w:hAnsi="Arial" w:cs="標楷體" w:hint="eastAsia"/>
          <w:sz w:val="28"/>
        </w:rPr>
        <w:t>月</w:t>
      </w:r>
      <w:r w:rsidR="00D72474">
        <w:rPr>
          <w:rFonts w:ascii="Arial" w:eastAsia="標楷體" w:hAnsi="Arial" w:cs="標楷體" w:hint="eastAsia"/>
          <w:sz w:val="28"/>
        </w:rPr>
        <w:t>28</w:t>
      </w:r>
      <w:r w:rsidRPr="00AD59EA">
        <w:rPr>
          <w:rFonts w:ascii="Arial" w:eastAsia="標楷體" w:hAnsi="Arial" w:cs="標楷體" w:hint="eastAsia"/>
          <w:sz w:val="28"/>
        </w:rPr>
        <w:t>日夜間起，</w:t>
      </w:r>
      <w:r w:rsidR="009E4142" w:rsidRPr="00AD59EA">
        <w:rPr>
          <w:rFonts w:ascii="Arial" w:eastAsia="標楷體" w:hAnsi="Arial" w:cs="標楷體" w:hint="eastAsia"/>
          <w:sz w:val="28"/>
        </w:rPr>
        <w:t>封閉</w:t>
      </w:r>
      <w:r w:rsidRPr="00AD59EA">
        <w:rPr>
          <w:rFonts w:ascii="Arial" w:eastAsia="標楷體" w:hAnsi="Arial" w:cs="標楷體" w:hint="eastAsia"/>
          <w:sz w:val="28"/>
        </w:rPr>
        <w:t>八德區介壽路二段</w:t>
      </w:r>
      <w:r w:rsidR="00690673" w:rsidRPr="00AD59EA">
        <w:rPr>
          <w:rFonts w:ascii="標楷體" w:eastAsia="標楷體" w:hAnsi="標楷體" w:cs="標楷體" w:hint="eastAsia"/>
          <w:bCs/>
          <w:sz w:val="28"/>
          <w:szCs w:val="28"/>
        </w:rPr>
        <w:t>15號至</w:t>
      </w:r>
      <w:r w:rsidR="00477227">
        <w:rPr>
          <w:rFonts w:ascii="標楷體" w:eastAsia="標楷體" w:hAnsi="標楷體" w:cs="標楷體" w:hint="eastAsia"/>
          <w:bCs/>
          <w:sz w:val="28"/>
          <w:szCs w:val="28"/>
        </w:rPr>
        <w:t>223</w:t>
      </w:r>
      <w:r w:rsidR="00D72474">
        <w:rPr>
          <w:rFonts w:ascii="標楷體" w:eastAsia="標楷體" w:hAnsi="標楷體" w:cs="標楷體" w:hint="eastAsia"/>
          <w:bCs/>
          <w:sz w:val="28"/>
          <w:szCs w:val="28"/>
        </w:rPr>
        <w:t>號</w:t>
      </w:r>
      <w:r w:rsidRPr="00AD59EA">
        <w:rPr>
          <w:rFonts w:ascii="Arial" w:eastAsia="標楷體" w:hAnsi="Arial" w:cs="標楷體" w:hint="eastAsia"/>
          <w:sz w:val="28"/>
        </w:rPr>
        <w:t>往桃園方向車道，車輛請靠右側減速慢行，限速</w:t>
      </w:r>
      <w:r w:rsidRPr="00AD59EA">
        <w:rPr>
          <w:rFonts w:ascii="Arial" w:eastAsia="標楷體" w:hAnsi="Arial" w:cs="標楷體" w:hint="eastAsia"/>
          <w:sz w:val="28"/>
        </w:rPr>
        <w:t>30</w:t>
      </w:r>
      <w:r w:rsidRPr="00AD59EA">
        <w:rPr>
          <w:rFonts w:ascii="Arial" w:eastAsia="標楷體" w:hAnsi="Arial" w:cs="標楷體" w:hint="eastAsia"/>
          <w:sz w:val="28"/>
        </w:rPr>
        <w:t>公里，施工期間請駕駛人遵循相關標誌、號誌及標線，聽從義交人員指揮。</w:t>
      </w:r>
    </w:p>
    <w:p w:rsidR="0018535F" w:rsidRDefault="002320B3" w:rsidP="004E3B4F">
      <w:pPr>
        <w:overflowPunct w:val="0"/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ascii="Arial" w:eastAsia="標楷體" w:hAnsi="Arial" w:cs="標楷體" w:hint="eastAsia"/>
          <w:sz w:val="28"/>
        </w:rPr>
        <w:t>施工期間</w:t>
      </w:r>
      <w:r w:rsidR="00D87445" w:rsidRPr="002C23A2">
        <w:rPr>
          <w:rFonts w:ascii="Arial" w:eastAsia="標楷體" w:hAnsi="Arial" w:cs="標楷體" w:hint="eastAsia"/>
          <w:sz w:val="28"/>
        </w:rPr>
        <w:t>造成民眾交通動線改變，</w:t>
      </w:r>
      <w:r w:rsidR="00D87445">
        <w:rPr>
          <w:rFonts w:ascii="Arial" w:eastAsia="標楷體" w:hAnsi="Arial" w:cs="標楷體" w:hint="eastAsia"/>
          <w:sz w:val="28"/>
        </w:rPr>
        <w:t>感謝</w:t>
      </w:r>
      <w:r w:rsidR="00D87445" w:rsidRPr="002C23A2">
        <w:rPr>
          <w:rFonts w:ascii="Arial" w:eastAsia="標楷體" w:hAnsi="Arial" w:cs="標楷體" w:hint="eastAsia"/>
          <w:sz w:val="28"/>
        </w:rPr>
        <w:t>市民朋友體諒配合，施工團隊</w:t>
      </w:r>
      <w:r>
        <w:rPr>
          <w:rFonts w:ascii="Arial" w:eastAsia="標楷體" w:hAnsi="Arial" w:cs="標楷體" w:hint="eastAsia"/>
          <w:sz w:val="28"/>
        </w:rPr>
        <w:t>將秉持</w:t>
      </w:r>
      <w:r w:rsidR="00D87445" w:rsidRPr="002C23A2">
        <w:rPr>
          <w:rFonts w:ascii="Arial" w:eastAsia="標楷體" w:hAnsi="Arial" w:cs="標楷體" w:hint="eastAsia"/>
          <w:sz w:val="28"/>
        </w:rPr>
        <w:t>最短施工期程</w:t>
      </w:r>
      <w:r>
        <w:rPr>
          <w:rFonts w:ascii="Arial" w:eastAsia="標楷體" w:hAnsi="Arial" w:cs="標楷體" w:hint="eastAsia"/>
          <w:sz w:val="28"/>
        </w:rPr>
        <w:t>為</w:t>
      </w:r>
      <w:r w:rsidR="00D87445" w:rsidRPr="002C23A2">
        <w:rPr>
          <w:rFonts w:ascii="Arial" w:eastAsia="標楷體" w:hAnsi="Arial" w:cs="標楷體" w:hint="eastAsia"/>
          <w:sz w:val="28"/>
        </w:rPr>
        <w:t>目標，盡早完成工程施作</w:t>
      </w:r>
      <w:r w:rsidR="0018535F" w:rsidRPr="0061085D">
        <w:rPr>
          <w:rFonts w:eastAsia="標楷體"/>
          <w:sz w:val="28"/>
          <w:szCs w:val="28"/>
        </w:rPr>
        <w:t>。</w:t>
      </w:r>
      <w:r w:rsidR="00640AB8">
        <w:rPr>
          <w:rFonts w:eastAsia="標楷體"/>
          <w:sz w:val="28"/>
          <w:szCs w:val="28"/>
        </w:rPr>
        <w:t>最新的交維資訊，</w:t>
      </w:r>
      <w:r w:rsidR="00640AB8">
        <w:rPr>
          <w:rFonts w:eastAsia="標楷體" w:hint="eastAsia"/>
          <w:sz w:val="28"/>
          <w:szCs w:val="28"/>
        </w:rPr>
        <w:t>請</w:t>
      </w:r>
      <w:r w:rsidR="0018535F" w:rsidRPr="0061085D">
        <w:rPr>
          <w:rFonts w:eastAsia="標楷體"/>
          <w:sz w:val="28"/>
          <w:szCs w:val="28"/>
        </w:rPr>
        <w:t>上桃園市政府捷運工程局官方網站查詢。</w:t>
      </w:r>
    </w:p>
    <w:p w:rsidR="000A1784" w:rsidRPr="000A1784" w:rsidRDefault="002C23A2" w:rsidP="004E3B4F">
      <w:pPr>
        <w:overflowPunct w:val="0"/>
        <w:spacing w:line="480" w:lineRule="exact"/>
        <w:jc w:val="both"/>
        <w:rPr>
          <w:rFonts w:ascii="Arial" w:eastAsia="標楷體" w:hAnsi="Arial" w:cs="標楷體"/>
          <w:sz w:val="28"/>
        </w:rPr>
      </w:pPr>
      <w:r w:rsidRPr="002C23A2">
        <w:rPr>
          <w:rFonts w:ascii="Arial" w:eastAsia="標楷體" w:hAnsi="Arial" w:cs="標楷體" w:hint="eastAsia"/>
          <w:sz w:val="28"/>
        </w:rPr>
        <w:t>(</w:t>
      </w:r>
      <w:hyperlink r:id="rId11" w:history="1">
        <w:r w:rsidR="004E3B4F" w:rsidRPr="005D4B30">
          <w:rPr>
            <w:rStyle w:val="af0"/>
            <w:rFonts w:ascii="Arial" w:eastAsia="標楷體" w:hAnsi="Arial" w:cs="標楷體"/>
            <w:sz w:val="28"/>
          </w:rPr>
          <w:t>https://dorts.tycg.gov.tw/announcement/intersection</w:t>
        </w:r>
      </w:hyperlink>
      <w:r w:rsidRPr="002C23A2">
        <w:rPr>
          <w:rFonts w:ascii="Arial" w:eastAsia="標楷體" w:hAnsi="Arial" w:cs="標楷體" w:hint="eastAsia"/>
          <w:sz w:val="28"/>
        </w:rPr>
        <w:t>)</w:t>
      </w:r>
    </w:p>
    <w:p w:rsidR="0016349C" w:rsidRPr="00885271" w:rsidRDefault="00AB1F59" w:rsidP="00A57923">
      <w:pPr>
        <w:overflowPunct w:val="0"/>
        <w:rPr>
          <w:rFonts w:ascii="Arial" w:eastAsia="標楷體" w:hAnsi="Arial" w:cs="標楷體"/>
          <w:b/>
          <w:bCs/>
          <w:sz w:val="32"/>
          <w:szCs w:val="28"/>
        </w:rPr>
      </w:pPr>
      <w:bookmarkStart w:id="1" w:name="_GoBack"/>
      <w:r>
        <w:rPr>
          <w:rFonts w:ascii="Arial" w:eastAsia="標楷體" w:hAnsi="Arial" w:cs="標楷體"/>
          <w:b/>
          <w:bCs/>
          <w:noProof/>
          <w:sz w:val="32"/>
          <w:szCs w:val="28"/>
        </w:rPr>
        <w:drawing>
          <wp:inline distT="0" distB="0" distL="0" distR="0">
            <wp:extent cx="6120130" cy="48463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900794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6349C" w:rsidRPr="00885271" w:rsidSect="00BD60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907" w:left="1134" w:header="794" w:footer="794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5F" w:rsidRDefault="005C7F5F" w:rsidP="00C312C9">
      <w:r>
        <w:separator/>
      </w:r>
    </w:p>
  </w:endnote>
  <w:endnote w:type="continuationSeparator" w:id="0">
    <w:p w:rsidR="005C7F5F" w:rsidRDefault="005C7F5F" w:rsidP="00C3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5F" w:rsidRDefault="005C7F5F" w:rsidP="00C312C9">
      <w:r>
        <w:separator/>
      </w:r>
    </w:p>
  </w:footnote>
  <w:footnote w:type="continuationSeparator" w:id="0">
    <w:p w:rsidR="005C7F5F" w:rsidRDefault="005C7F5F" w:rsidP="00C3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34" w:rsidRDefault="00783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B24DD02"/>
    <w:lvl w:ilvl="0" w:tplc="4AFE5C48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F8EF322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C72473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360E03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0C7E42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2F44C12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71CC63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A0BEB6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266283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49E40DA2"/>
    <w:lvl w:ilvl="0" w:tplc="5B60EC14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61C03E6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B76FBE6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958A224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7B4CB4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A9C069E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8B8CE4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B8DBBA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B582374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89E8ED10"/>
    <w:lvl w:ilvl="0" w:tplc="2D102FA2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CD26F34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B249056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846CF5A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118B31C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49C18A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2DE697A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FC8228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2EED370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3750712E"/>
    <w:lvl w:ilvl="0" w:tplc="8D32398C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EAC18A0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05EE61A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608DA2A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06A0A2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2B2218E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D123E7A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1ADCFE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81C47DC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0BF5F3B"/>
    <w:multiLevelType w:val="hybridMultilevel"/>
    <w:tmpl w:val="7FC2AD04"/>
    <w:lvl w:ilvl="0" w:tplc="125A49EC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</w:lvl>
    <w:lvl w:ilvl="1" w:tplc="5D088124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13E8BB4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85CF0B2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24525E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5CAEE54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77C9D1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3C6E7FA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EA4A042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BC"/>
    <w:rsid w:val="00054D49"/>
    <w:rsid w:val="00086D42"/>
    <w:rsid w:val="000A1784"/>
    <w:rsid w:val="000C5DA5"/>
    <w:rsid w:val="000F42CB"/>
    <w:rsid w:val="00101141"/>
    <w:rsid w:val="001040A5"/>
    <w:rsid w:val="00106A28"/>
    <w:rsid w:val="00134933"/>
    <w:rsid w:val="001474EB"/>
    <w:rsid w:val="00161FB1"/>
    <w:rsid w:val="0016349C"/>
    <w:rsid w:val="001636B6"/>
    <w:rsid w:val="001677E6"/>
    <w:rsid w:val="00181F43"/>
    <w:rsid w:val="00184D50"/>
    <w:rsid w:val="00184DEA"/>
    <w:rsid w:val="0018535F"/>
    <w:rsid w:val="00196672"/>
    <w:rsid w:val="001B3AAC"/>
    <w:rsid w:val="001C45B8"/>
    <w:rsid w:val="001C6D61"/>
    <w:rsid w:val="001D0FBF"/>
    <w:rsid w:val="001D2810"/>
    <w:rsid w:val="001E37B5"/>
    <w:rsid w:val="001F1EE2"/>
    <w:rsid w:val="001F76C4"/>
    <w:rsid w:val="002220EF"/>
    <w:rsid w:val="002320B3"/>
    <w:rsid w:val="00243B0B"/>
    <w:rsid w:val="00245D4D"/>
    <w:rsid w:val="00251BA6"/>
    <w:rsid w:val="00251C4B"/>
    <w:rsid w:val="00255095"/>
    <w:rsid w:val="0026212D"/>
    <w:rsid w:val="00283535"/>
    <w:rsid w:val="00291CE7"/>
    <w:rsid w:val="002C23A2"/>
    <w:rsid w:val="002C27EA"/>
    <w:rsid w:val="002C5625"/>
    <w:rsid w:val="002E237D"/>
    <w:rsid w:val="0031519F"/>
    <w:rsid w:val="0031694A"/>
    <w:rsid w:val="00322CF8"/>
    <w:rsid w:val="00324CE8"/>
    <w:rsid w:val="0033699A"/>
    <w:rsid w:val="00342450"/>
    <w:rsid w:val="00342E8D"/>
    <w:rsid w:val="00374FE5"/>
    <w:rsid w:val="00394FB7"/>
    <w:rsid w:val="003A3F94"/>
    <w:rsid w:val="003B0940"/>
    <w:rsid w:val="00412C08"/>
    <w:rsid w:val="00423353"/>
    <w:rsid w:val="00425788"/>
    <w:rsid w:val="00425983"/>
    <w:rsid w:val="00425A49"/>
    <w:rsid w:val="0043322D"/>
    <w:rsid w:val="00447FBF"/>
    <w:rsid w:val="0045317D"/>
    <w:rsid w:val="0045515C"/>
    <w:rsid w:val="00477227"/>
    <w:rsid w:val="004B1EF3"/>
    <w:rsid w:val="004B46C3"/>
    <w:rsid w:val="004C37DC"/>
    <w:rsid w:val="004E3B4F"/>
    <w:rsid w:val="004E5FDD"/>
    <w:rsid w:val="00507F69"/>
    <w:rsid w:val="00514E67"/>
    <w:rsid w:val="0052472C"/>
    <w:rsid w:val="00526EE0"/>
    <w:rsid w:val="00542607"/>
    <w:rsid w:val="005675B8"/>
    <w:rsid w:val="0057471B"/>
    <w:rsid w:val="005A2E84"/>
    <w:rsid w:val="005C7F5F"/>
    <w:rsid w:val="005D2E22"/>
    <w:rsid w:val="00607C84"/>
    <w:rsid w:val="006125BD"/>
    <w:rsid w:val="006164A4"/>
    <w:rsid w:val="006242C3"/>
    <w:rsid w:val="006351C7"/>
    <w:rsid w:val="00640AB8"/>
    <w:rsid w:val="006504B2"/>
    <w:rsid w:val="00652C74"/>
    <w:rsid w:val="006548BC"/>
    <w:rsid w:val="00654E53"/>
    <w:rsid w:val="00683C07"/>
    <w:rsid w:val="00690673"/>
    <w:rsid w:val="006A77DD"/>
    <w:rsid w:val="006C7AD2"/>
    <w:rsid w:val="007045FD"/>
    <w:rsid w:val="00705039"/>
    <w:rsid w:val="00722718"/>
    <w:rsid w:val="00724374"/>
    <w:rsid w:val="00743D4B"/>
    <w:rsid w:val="007467D1"/>
    <w:rsid w:val="0077736A"/>
    <w:rsid w:val="00783D34"/>
    <w:rsid w:val="007857EC"/>
    <w:rsid w:val="0079351D"/>
    <w:rsid w:val="007A1CF6"/>
    <w:rsid w:val="007A7362"/>
    <w:rsid w:val="007D4799"/>
    <w:rsid w:val="007F16CE"/>
    <w:rsid w:val="008015EC"/>
    <w:rsid w:val="00805662"/>
    <w:rsid w:val="00806AB0"/>
    <w:rsid w:val="00811D3A"/>
    <w:rsid w:val="00832482"/>
    <w:rsid w:val="0085230F"/>
    <w:rsid w:val="00866E1E"/>
    <w:rsid w:val="00876F87"/>
    <w:rsid w:val="00885271"/>
    <w:rsid w:val="008A0284"/>
    <w:rsid w:val="008A147B"/>
    <w:rsid w:val="008C7EFD"/>
    <w:rsid w:val="008D2891"/>
    <w:rsid w:val="008E6263"/>
    <w:rsid w:val="00902194"/>
    <w:rsid w:val="009030C4"/>
    <w:rsid w:val="009044D5"/>
    <w:rsid w:val="00904EEC"/>
    <w:rsid w:val="00906C08"/>
    <w:rsid w:val="0091068A"/>
    <w:rsid w:val="00914820"/>
    <w:rsid w:val="00916085"/>
    <w:rsid w:val="0094644E"/>
    <w:rsid w:val="00951FB5"/>
    <w:rsid w:val="009642D4"/>
    <w:rsid w:val="00973742"/>
    <w:rsid w:val="009B278C"/>
    <w:rsid w:val="009D459C"/>
    <w:rsid w:val="009D6326"/>
    <w:rsid w:val="009E4142"/>
    <w:rsid w:val="00A10E6F"/>
    <w:rsid w:val="00A43F70"/>
    <w:rsid w:val="00A57923"/>
    <w:rsid w:val="00A775AF"/>
    <w:rsid w:val="00A83D25"/>
    <w:rsid w:val="00A91713"/>
    <w:rsid w:val="00AA4A0B"/>
    <w:rsid w:val="00AB1F59"/>
    <w:rsid w:val="00AC317A"/>
    <w:rsid w:val="00AC50C8"/>
    <w:rsid w:val="00AD59EA"/>
    <w:rsid w:val="00B17A59"/>
    <w:rsid w:val="00B34F35"/>
    <w:rsid w:val="00B55908"/>
    <w:rsid w:val="00B5699B"/>
    <w:rsid w:val="00B70B54"/>
    <w:rsid w:val="00B84F0F"/>
    <w:rsid w:val="00B90456"/>
    <w:rsid w:val="00BA11AC"/>
    <w:rsid w:val="00BB4324"/>
    <w:rsid w:val="00BB4FCC"/>
    <w:rsid w:val="00BC04D9"/>
    <w:rsid w:val="00BD601C"/>
    <w:rsid w:val="00C0127D"/>
    <w:rsid w:val="00C07144"/>
    <w:rsid w:val="00C312C9"/>
    <w:rsid w:val="00C3315D"/>
    <w:rsid w:val="00C50C35"/>
    <w:rsid w:val="00C51CC8"/>
    <w:rsid w:val="00C56A8E"/>
    <w:rsid w:val="00C642AC"/>
    <w:rsid w:val="00C656B7"/>
    <w:rsid w:val="00C65BA4"/>
    <w:rsid w:val="00C91FD2"/>
    <w:rsid w:val="00CA7E6E"/>
    <w:rsid w:val="00CB26C3"/>
    <w:rsid w:val="00CD035C"/>
    <w:rsid w:val="00CD0F72"/>
    <w:rsid w:val="00CE1422"/>
    <w:rsid w:val="00CE7EFF"/>
    <w:rsid w:val="00D02B1D"/>
    <w:rsid w:val="00D036EC"/>
    <w:rsid w:val="00D03DA9"/>
    <w:rsid w:val="00D277D8"/>
    <w:rsid w:val="00D4552B"/>
    <w:rsid w:val="00D53C31"/>
    <w:rsid w:val="00D72474"/>
    <w:rsid w:val="00D7500E"/>
    <w:rsid w:val="00D87445"/>
    <w:rsid w:val="00D96999"/>
    <w:rsid w:val="00DA0034"/>
    <w:rsid w:val="00DD33FF"/>
    <w:rsid w:val="00DE120B"/>
    <w:rsid w:val="00E02CA4"/>
    <w:rsid w:val="00E234F5"/>
    <w:rsid w:val="00E45F4F"/>
    <w:rsid w:val="00E4672C"/>
    <w:rsid w:val="00E73E57"/>
    <w:rsid w:val="00EB6F14"/>
    <w:rsid w:val="00ED21BF"/>
    <w:rsid w:val="00ED27A5"/>
    <w:rsid w:val="00EE1CE7"/>
    <w:rsid w:val="00F40305"/>
    <w:rsid w:val="00F41A1E"/>
    <w:rsid w:val="00F566BC"/>
    <w:rsid w:val="00F57E06"/>
    <w:rsid w:val="00F612B1"/>
    <w:rsid w:val="00F830DE"/>
    <w:rsid w:val="00F84C11"/>
    <w:rsid w:val="00F94F8C"/>
    <w:rsid w:val="00FC1324"/>
    <w:rsid w:val="00FF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8DA8CF-F56A-4E32-B471-DFCCCE87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1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01C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01C"/>
    <w:rPr>
      <w:sz w:val="20"/>
      <w:szCs w:val="20"/>
    </w:rPr>
  </w:style>
  <w:style w:type="paragraph" w:styleId="a5">
    <w:name w:val="footer"/>
    <w:basedOn w:val="a"/>
    <w:link w:val="a6"/>
    <w:uiPriority w:val="99"/>
    <w:rsid w:val="00BD601C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01C"/>
    <w:rPr>
      <w:sz w:val="20"/>
      <w:szCs w:val="20"/>
    </w:rPr>
  </w:style>
  <w:style w:type="paragraph" w:customStyle="1" w:styleId="a7">
    <w:name w:val="大標題"/>
    <w:basedOn w:val="a"/>
    <w:uiPriority w:val="99"/>
    <w:rsid w:val="00BD601C"/>
    <w:pPr>
      <w:jc w:val="center"/>
    </w:pPr>
    <w:rPr>
      <w:rFonts w:eastAsia="標楷體"/>
      <w:b/>
      <w:bCs/>
      <w:color w:val="FF0000"/>
      <w:sz w:val="40"/>
      <w:szCs w:val="40"/>
    </w:rPr>
  </w:style>
  <w:style w:type="paragraph" w:styleId="2">
    <w:name w:val="Body Text 2"/>
    <w:basedOn w:val="a"/>
    <w:link w:val="20"/>
    <w:uiPriority w:val="99"/>
    <w:rsid w:val="00BD601C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BD601C"/>
    <w:rPr>
      <w:rFonts w:ascii="Times New Roman" w:eastAsia="新細明體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BD601C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BD601C"/>
    <w:rPr>
      <w:rFonts w:ascii="Calibri Light" w:eastAsia="新細明體" w:hAnsi="Calibri Light" w:cs="Calibri Light"/>
      <w:sz w:val="18"/>
      <w:szCs w:val="18"/>
    </w:rPr>
  </w:style>
  <w:style w:type="character" w:styleId="aa">
    <w:name w:val="annotation reference"/>
    <w:basedOn w:val="a0"/>
    <w:uiPriority w:val="99"/>
    <w:rsid w:val="00BD601C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BD601C"/>
  </w:style>
  <w:style w:type="character" w:customStyle="1" w:styleId="ac">
    <w:name w:val="註解文字 字元"/>
    <w:basedOn w:val="a0"/>
    <w:link w:val="ab"/>
    <w:uiPriority w:val="99"/>
    <w:rsid w:val="00BD601C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BD601C"/>
    <w:rPr>
      <w:b/>
      <w:bCs/>
    </w:rPr>
  </w:style>
  <w:style w:type="character" w:customStyle="1" w:styleId="ae">
    <w:name w:val="註解主旨 字元"/>
    <w:basedOn w:val="ac"/>
    <w:link w:val="ad"/>
    <w:uiPriority w:val="99"/>
    <w:rsid w:val="00BD601C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">
    <w:name w:val="Revision"/>
    <w:uiPriority w:val="99"/>
    <w:rsid w:val="00BD601C"/>
    <w:rPr>
      <w:rFonts w:ascii="Times New Roman" w:hAnsi="Times New Roman"/>
      <w:szCs w:val="24"/>
    </w:rPr>
  </w:style>
  <w:style w:type="character" w:styleId="af0">
    <w:name w:val="Hyperlink"/>
    <w:rsid w:val="00BD601C"/>
    <w:rPr>
      <w:color w:val="0000FF"/>
      <w:u w:val="single"/>
    </w:rPr>
  </w:style>
  <w:style w:type="character" w:customStyle="1" w:styleId="1">
    <w:name w:val="未解析的提及1"/>
    <w:basedOn w:val="a0"/>
    <w:uiPriority w:val="99"/>
    <w:rsid w:val="00BD601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BD601C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rts.tycg.gov.tw/announcement/interse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(03)375-6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(03)375-6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F8E4-9AA0-48C9-AD9E-6153EB2F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Company>MDT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林華悌</dc:creator>
  <cp:lastModifiedBy>洪國隆</cp:lastModifiedBy>
  <cp:revision>9</cp:revision>
  <cp:lastPrinted>2025-07-27T23:59:00Z</cp:lastPrinted>
  <dcterms:created xsi:type="dcterms:W3CDTF">2025-03-28T01:56:00Z</dcterms:created>
  <dcterms:modified xsi:type="dcterms:W3CDTF">2025-07-27T23:59:00Z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bd50aae355344655a52f50b6d24dd18d</vt:lpwstr>
  </property>
</Properties>
</file>