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84D" w:rsidRPr="00AC226A" w:rsidRDefault="0041384D" w:rsidP="00905023">
      <w:pPr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905023">
        <w:rPr>
          <w:rFonts w:ascii="標楷體" w:eastAsia="標楷體" w:hAnsi="標楷體" w:hint="eastAsia"/>
          <w:b/>
          <w:sz w:val="30"/>
          <w:szCs w:val="30"/>
        </w:rPr>
        <w:t>桃園市1</w:t>
      </w:r>
      <w:r w:rsidR="00A87176" w:rsidRPr="00905023">
        <w:rPr>
          <w:rFonts w:ascii="標楷體" w:eastAsia="標楷體" w:hAnsi="標楷體" w:hint="eastAsia"/>
          <w:b/>
          <w:sz w:val="30"/>
          <w:szCs w:val="30"/>
        </w:rPr>
        <w:t>1</w:t>
      </w:r>
      <w:r w:rsidR="00A155C0">
        <w:rPr>
          <w:rFonts w:ascii="標楷體" w:eastAsia="標楷體" w:hAnsi="標楷體" w:hint="eastAsia"/>
          <w:b/>
          <w:sz w:val="30"/>
          <w:szCs w:val="30"/>
        </w:rPr>
        <w:t>2</w:t>
      </w:r>
      <w:r w:rsidRPr="00905023">
        <w:rPr>
          <w:rFonts w:ascii="標楷體" w:eastAsia="標楷體" w:hAnsi="標楷體" w:hint="eastAsia"/>
          <w:b/>
          <w:sz w:val="30"/>
          <w:szCs w:val="30"/>
        </w:rPr>
        <w:t>年度特殊需求幼童家長幼小轉銜研習</w:t>
      </w:r>
      <w:r w:rsidRPr="00AC226A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A57D0A" w:rsidRPr="00905023" w:rsidRDefault="0041384D" w:rsidP="00B31B70">
      <w:pPr>
        <w:pStyle w:val="a3"/>
        <w:widowControl/>
        <w:numPr>
          <w:ilvl w:val="0"/>
          <w:numId w:val="1"/>
        </w:numPr>
        <w:spacing w:before="100" w:beforeAutospacing="1" w:after="100" w:afterAutospacing="1" w:line="300" w:lineRule="atLeast"/>
        <w:ind w:leftChars="0"/>
        <w:rPr>
          <w:rFonts w:eastAsia="標楷體" w:hAnsi="標楷體" w:cs="新細明體"/>
          <w:kern w:val="0"/>
        </w:rPr>
      </w:pPr>
      <w:r w:rsidRPr="0041384D">
        <w:rPr>
          <w:rFonts w:eastAsia="標楷體" w:hAnsi="標楷體" w:cs="新細明體" w:hint="eastAsia"/>
          <w:color w:val="000000"/>
          <w:kern w:val="0"/>
        </w:rPr>
        <w:t>依據：</w:t>
      </w:r>
      <w:r w:rsidRPr="00905023">
        <w:rPr>
          <w:rFonts w:eastAsia="標楷體" w:hAnsi="標楷體" w:cs="新細明體" w:hint="eastAsia"/>
          <w:kern w:val="0"/>
        </w:rPr>
        <w:t>桃園市政府教育局</w:t>
      </w:r>
      <w:r w:rsidR="00905023" w:rsidRPr="00905023">
        <w:rPr>
          <w:rFonts w:ascii="標楷體" w:eastAsia="標楷體" w:hAnsi="標楷體" w:hint="eastAsia"/>
        </w:rPr>
        <w:t>11</w:t>
      </w:r>
      <w:r w:rsidR="00A155C0">
        <w:rPr>
          <w:rFonts w:ascii="標楷體" w:eastAsia="標楷體" w:hAnsi="標楷體" w:hint="eastAsia"/>
        </w:rPr>
        <w:t>2</w:t>
      </w:r>
      <w:r w:rsidRPr="00905023">
        <w:rPr>
          <w:rFonts w:ascii="標楷體" w:eastAsia="標楷體" w:hAnsi="標楷體" w:hint="eastAsia"/>
        </w:rPr>
        <w:t>年</w:t>
      </w:r>
      <w:r w:rsidR="00A155C0">
        <w:rPr>
          <w:rFonts w:ascii="標楷體" w:eastAsia="標楷體" w:hAnsi="標楷體" w:hint="eastAsia"/>
        </w:rPr>
        <w:t>8</w:t>
      </w:r>
      <w:r w:rsidRPr="00905023">
        <w:rPr>
          <w:rFonts w:ascii="標楷體" w:eastAsia="標楷體" w:hAnsi="標楷體" w:hint="eastAsia"/>
        </w:rPr>
        <w:t>月</w:t>
      </w:r>
      <w:r w:rsidR="00A155C0">
        <w:rPr>
          <w:rFonts w:ascii="標楷體" w:eastAsia="標楷體" w:hAnsi="標楷體" w:hint="eastAsia"/>
        </w:rPr>
        <w:t>7</w:t>
      </w:r>
      <w:r w:rsidRPr="00905023">
        <w:rPr>
          <w:rFonts w:ascii="標楷體" w:eastAsia="標楷體" w:hAnsi="標楷體" w:hint="eastAsia"/>
        </w:rPr>
        <w:t>日</w:t>
      </w:r>
      <w:r w:rsidRPr="00905023">
        <w:rPr>
          <w:rFonts w:ascii="標楷體" w:eastAsia="標楷體" w:hAnsi="標楷體" w:cs="新細明體" w:hint="eastAsia"/>
          <w:kern w:val="0"/>
        </w:rPr>
        <w:t>桃教特字第1</w:t>
      </w:r>
      <w:r w:rsidR="00905023" w:rsidRPr="00905023">
        <w:rPr>
          <w:rFonts w:ascii="標楷體" w:eastAsia="標楷體" w:hAnsi="標楷體" w:cs="新細明體" w:hint="eastAsia"/>
          <w:kern w:val="0"/>
        </w:rPr>
        <w:t>1</w:t>
      </w:r>
      <w:r w:rsidR="00A155C0">
        <w:rPr>
          <w:rFonts w:ascii="標楷體" w:eastAsia="標楷體" w:hAnsi="標楷體" w:cs="新細明體" w:hint="eastAsia"/>
          <w:kern w:val="0"/>
        </w:rPr>
        <w:t>2</w:t>
      </w:r>
      <w:r w:rsidR="00905023" w:rsidRPr="00905023">
        <w:rPr>
          <w:rFonts w:ascii="標楷體" w:eastAsia="標楷體" w:hAnsi="標楷體" w:cs="新細明體" w:hint="eastAsia"/>
          <w:kern w:val="0"/>
        </w:rPr>
        <w:t>00</w:t>
      </w:r>
      <w:r w:rsidR="00A155C0">
        <w:rPr>
          <w:rFonts w:ascii="標楷體" w:eastAsia="標楷體" w:hAnsi="標楷體" w:cs="新細明體" w:hint="eastAsia"/>
          <w:kern w:val="0"/>
        </w:rPr>
        <w:t>75705</w:t>
      </w:r>
      <w:r w:rsidRPr="00905023">
        <w:rPr>
          <w:rFonts w:ascii="標楷體" w:eastAsia="標楷體" w:hAnsi="標楷體" w:cs="新細明體" w:hint="eastAsia"/>
          <w:kern w:val="0"/>
        </w:rPr>
        <w:t>號辦理。</w:t>
      </w:r>
    </w:p>
    <w:p w:rsidR="00590856" w:rsidRPr="0041384D" w:rsidRDefault="00590856" w:rsidP="00B31B70">
      <w:pPr>
        <w:pStyle w:val="a3"/>
        <w:widowControl/>
        <w:numPr>
          <w:ilvl w:val="0"/>
          <w:numId w:val="1"/>
        </w:numPr>
        <w:spacing w:before="100" w:beforeAutospacing="1" w:after="100" w:afterAutospacing="1" w:line="300" w:lineRule="atLeast"/>
        <w:ind w:leftChars="0"/>
        <w:rPr>
          <w:rFonts w:eastAsia="標楷體" w:hAnsi="標楷體" w:cs="新細明體"/>
          <w:color w:val="000000"/>
          <w:kern w:val="0"/>
        </w:rPr>
      </w:pPr>
      <w:r w:rsidRPr="003F57C1">
        <w:rPr>
          <w:rFonts w:ascii="標楷體" w:eastAsia="標楷體" w:hAnsi="標楷體" w:cs="新細明體" w:hint="eastAsia"/>
          <w:color w:val="000000"/>
          <w:kern w:val="0"/>
        </w:rPr>
        <w:t>目的：</w:t>
      </w:r>
    </w:p>
    <w:p w:rsidR="00590856" w:rsidRPr="00590856" w:rsidRDefault="00590856" w:rsidP="00B31B70">
      <w:pPr>
        <w:pStyle w:val="a3"/>
        <w:widowControl/>
        <w:numPr>
          <w:ilvl w:val="0"/>
          <w:numId w:val="2"/>
        </w:numPr>
        <w:spacing w:before="100" w:beforeAutospacing="1" w:after="100" w:afterAutospacing="1" w:line="300" w:lineRule="atLeast"/>
        <w:ind w:leftChars="0"/>
        <w:rPr>
          <w:rFonts w:eastAsia="標楷體" w:hAnsi="標楷體" w:cs="新細明體"/>
          <w:color w:val="000000"/>
          <w:kern w:val="0"/>
        </w:rPr>
      </w:pPr>
      <w:r w:rsidRPr="00590856">
        <w:rPr>
          <w:rFonts w:eastAsia="標楷體" w:hAnsi="標楷體" w:cs="新細明體" w:hint="eastAsia"/>
          <w:color w:val="000000"/>
          <w:kern w:val="0"/>
        </w:rPr>
        <w:t>協助特殊需求學</w:t>
      </w:r>
      <w:r>
        <w:rPr>
          <w:rFonts w:eastAsia="標楷體" w:hAnsi="標楷體" w:cs="新細明體" w:hint="eastAsia"/>
          <w:color w:val="000000"/>
          <w:kern w:val="0"/>
        </w:rPr>
        <w:t>童</w:t>
      </w:r>
      <w:r w:rsidRPr="00590856">
        <w:rPr>
          <w:rFonts w:eastAsia="標楷體" w:hAnsi="標楷體" w:cs="新細明體" w:hint="eastAsia"/>
          <w:color w:val="000000"/>
          <w:kern w:val="0"/>
        </w:rPr>
        <w:t>家長瞭解本市對於特殊需求學童就學安置作業流程，並提供各項轉銜服務措施相關資訊，使家長瞭解其法定權</w:t>
      </w:r>
      <w:r w:rsidR="00002EF2">
        <w:rPr>
          <w:rFonts w:eastAsia="標楷體" w:hAnsi="標楷體" w:cs="新細明體" w:hint="eastAsia"/>
          <w:color w:val="000000"/>
          <w:kern w:val="0"/>
        </w:rPr>
        <w:t>利</w:t>
      </w:r>
      <w:r w:rsidRPr="00590856">
        <w:rPr>
          <w:rFonts w:eastAsia="標楷體" w:hAnsi="標楷體" w:cs="新細明體" w:hint="eastAsia"/>
          <w:color w:val="000000"/>
          <w:kern w:val="0"/>
        </w:rPr>
        <w:t>與責任。</w:t>
      </w:r>
    </w:p>
    <w:p w:rsidR="00590856" w:rsidRPr="00590856" w:rsidRDefault="00590856" w:rsidP="00B31B70">
      <w:pPr>
        <w:pStyle w:val="a3"/>
        <w:widowControl/>
        <w:numPr>
          <w:ilvl w:val="0"/>
          <w:numId w:val="2"/>
        </w:numPr>
        <w:spacing w:before="100" w:beforeAutospacing="1" w:after="100" w:afterAutospacing="1" w:line="300" w:lineRule="atLeast"/>
        <w:ind w:leftChars="0"/>
        <w:rPr>
          <w:rFonts w:eastAsia="標楷體" w:hAnsi="標楷體" w:cs="新細明體"/>
          <w:color w:val="000000"/>
          <w:kern w:val="0"/>
        </w:rPr>
      </w:pPr>
      <w:r w:rsidRPr="00590856">
        <w:rPr>
          <w:rFonts w:eastAsia="標楷體" w:hAnsi="標楷體" w:cs="新細明體" w:hint="eastAsia"/>
          <w:color w:val="000000"/>
          <w:kern w:val="0"/>
        </w:rPr>
        <w:t>透過業務說明與經驗分享等活動過程，提供特殊需求學童家長切合學童需求之全方位宣導服務。</w:t>
      </w:r>
    </w:p>
    <w:p w:rsidR="00590856" w:rsidRDefault="00590856" w:rsidP="00B31B70">
      <w:pPr>
        <w:pStyle w:val="a3"/>
        <w:widowControl/>
        <w:numPr>
          <w:ilvl w:val="0"/>
          <w:numId w:val="2"/>
        </w:numPr>
        <w:spacing w:before="100" w:beforeAutospacing="1" w:after="100" w:afterAutospacing="1" w:line="300" w:lineRule="atLeast"/>
        <w:ind w:leftChars="0"/>
        <w:rPr>
          <w:rFonts w:eastAsia="標楷體" w:hAnsi="標楷體" w:cs="新細明體"/>
          <w:color w:val="000000"/>
          <w:kern w:val="0"/>
        </w:rPr>
      </w:pPr>
      <w:r w:rsidRPr="00590856">
        <w:rPr>
          <w:rFonts w:eastAsia="標楷體" w:hAnsi="標楷體" w:cs="新細明體" w:hint="eastAsia"/>
          <w:color w:val="000000"/>
          <w:kern w:val="0"/>
        </w:rPr>
        <w:t>期使學童家長與輔導教師了解學童未來之適性安置方式，保障特殊需求學童受教權，提升學前特殊教育服務品質。</w:t>
      </w:r>
    </w:p>
    <w:p w:rsidR="00590856" w:rsidRDefault="00590856" w:rsidP="00B31B70">
      <w:pPr>
        <w:pStyle w:val="a3"/>
        <w:widowControl/>
        <w:numPr>
          <w:ilvl w:val="0"/>
          <w:numId w:val="1"/>
        </w:numPr>
        <w:spacing w:before="100" w:beforeAutospacing="1" w:after="100" w:afterAutospacing="1" w:line="300" w:lineRule="atLeast"/>
        <w:ind w:leftChars="0"/>
        <w:rPr>
          <w:rFonts w:eastAsia="標楷體" w:hAnsi="標楷體" w:cs="新細明體"/>
          <w:color w:val="000000"/>
          <w:kern w:val="0"/>
        </w:rPr>
      </w:pPr>
      <w:r>
        <w:rPr>
          <w:rFonts w:eastAsia="標楷體" w:hAnsi="標楷體" w:cs="新細明體" w:hint="eastAsia"/>
          <w:color w:val="000000"/>
          <w:kern w:val="0"/>
        </w:rPr>
        <w:t>辦理單位</w:t>
      </w:r>
      <w:r w:rsidR="00073486">
        <w:rPr>
          <w:rFonts w:eastAsia="標楷體" w:hAnsi="標楷體" w:cs="新細明體" w:hint="eastAsia"/>
          <w:color w:val="000000"/>
          <w:kern w:val="0"/>
        </w:rPr>
        <w:t>：</w:t>
      </w:r>
    </w:p>
    <w:p w:rsidR="00590856" w:rsidRDefault="00590856" w:rsidP="00B31B70">
      <w:pPr>
        <w:pStyle w:val="a3"/>
        <w:widowControl/>
        <w:numPr>
          <w:ilvl w:val="0"/>
          <w:numId w:val="4"/>
        </w:numPr>
        <w:spacing w:before="100" w:beforeAutospacing="1" w:after="100" w:afterAutospacing="1" w:line="300" w:lineRule="atLeast"/>
        <w:ind w:leftChars="0"/>
        <w:rPr>
          <w:rFonts w:eastAsia="標楷體" w:hAnsi="標楷體" w:cs="新細明體"/>
          <w:color w:val="000000"/>
          <w:kern w:val="0"/>
        </w:rPr>
      </w:pPr>
      <w:r>
        <w:rPr>
          <w:rFonts w:eastAsia="標楷體" w:hAnsi="標楷體" w:cs="新細明體" w:hint="eastAsia"/>
          <w:color w:val="000000"/>
          <w:kern w:val="0"/>
        </w:rPr>
        <w:t>主辦單位</w:t>
      </w:r>
      <w:r w:rsidR="00073486">
        <w:rPr>
          <w:rFonts w:eastAsia="標楷體" w:hAnsi="標楷體" w:cs="新細明體" w:hint="eastAsia"/>
          <w:color w:val="000000"/>
          <w:kern w:val="0"/>
        </w:rPr>
        <w:t>：</w:t>
      </w:r>
      <w:r>
        <w:rPr>
          <w:rFonts w:eastAsia="標楷體" w:hAnsi="標楷體" w:cs="新細明體" w:hint="eastAsia"/>
          <w:color w:val="000000"/>
          <w:kern w:val="0"/>
        </w:rPr>
        <w:t>桃園市政府教育局。</w:t>
      </w:r>
    </w:p>
    <w:p w:rsidR="00590856" w:rsidRDefault="00FA287D" w:rsidP="00B31B70">
      <w:pPr>
        <w:pStyle w:val="a3"/>
        <w:widowControl/>
        <w:numPr>
          <w:ilvl w:val="0"/>
          <w:numId w:val="4"/>
        </w:numPr>
        <w:spacing w:before="100" w:beforeAutospacing="1" w:after="100" w:afterAutospacing="1" w:line="300" w:lineRule="atLeast"/>
        <w:ind w:leftChars="0"/>
        <w:rPr>
          <w:rFonts w:eastAsia="標楷體" w:hAnsi="標楷體" w:cs="新細明體"/>
          <w:color w:val="000000"/>
          <w:kern w:val="0"/>
        </w:rPr>
      </w:pPr>
      <w:r>
        <w:rPr>
          <w:rFonts w:eastAsia="標楷體" w:hAnsi="標楷體" w:cs="新細明體" w:hint="eastAsia"/>
          <w:color w:val="000000"/>
          <w:kern w:val="0"/>
        </w:rPr>
        <w:t>承</w:t>
      </w:r>
      <w:r w:rsidR="00590856">
        <w:rPr>
          <w:rFonts w:eastAsia="標楷體" w:hAnsi="標楷體" w:cs="新細明體" w:hint="eastAsia"/>
          <w:color w:val="000000"/>
          <w:kern w:val="0"/>
        </w:rPr>
        <w:t>辦單位</w:t>
      </w:r>
      <w:r w:rsidR="00073486">
        <w:rPr>
          <w:rFonts w:eastAsia="標楷體" w:hAnsi="標楷體" w:cs="新細明體" w:hint="eastAsia"/>
          <w:color w:val="000000"/>
          <w:kern w:val="0"/>
        </w:rPr>
        <w:t>：</w:t>
      </w:r>
      <w:r>
        <w:rPr>
          <w:rFonts w:eastAsia="標楷體" w:hAnsi="標楷體" w:cs="新細明體" w:hint="eastAsia"/>
          <w:color w:val="000000"/>
          <w:kern w:val="0"/>
        </w:rPr>
        <w:t>桃園市</w:t>
      </w:r>
      <w:r w:rsidR="00002EF2">
        <w:rPr>
          <w:rFonts w:eastAsia="標楷體" w:hAnsi="標楷體" w:cs="新細明體" w:hint="eastAsia"/>
          <w:color w:val="000000"/>
          <w:kern w:val="0"/>
        </w:rPr>
        <w:t>國小</w:t>
      </w:r>
      <w:r>
        <w:rPr>
          <w:rFonts w:eastAsia="標楷體" w:hAnsi="標楷體" w:cs="新細明體" w:hint="eastAsia"/>
          <w:color w:val="000000"/>
          <w:kern w:val="0"/>
        </w:rPr>
        <w:t>特教資源中心</w:t>
      </w:r>
      <w:r>
        <w:rPr>
          <w:rFonts w:eastAsia="標楷體" w:hAnsi="標楷體" w:cs="新細明體" w:hint="eastAsia"/>
          <w:color w:val="000000"/>
          <w:kern w:val="0"/>
        </w:rPr>
        <w:t>(</w:t>
      </w:r>
      <w:r>
        <w:rPr>
          <w:rFonts w:eastAsia="標楷體" w:hAnsi="標楷體" w:cs="新細明體" w:hint="eastAsia"/>
          <w:color w:val="000000"/>
          <w:kern w:val="0"/>
        </w:rPr>
        <w:t>東門</w:t>
      </w:r>
      <w:r w:rsidR="00590856">
        <w:rPr>
          <w:rFonts w:eastAsia="標楷體" w:hAnsi="標楷體" w:cs="新細明體" w:hint="eastAsia"/>
          <w:color w:val="000000"/>
          <w:kern w:val="0"/>
        </w:rPr>
        <w:t>國小</w:t>
      </w:r>
      <w:r>
        <w:rPr>
          <w:rFonts w:eastAsia="標楷體" w:hAnsi="標楷體" w:cs="新細明體" w:hint="eastAsia"/>
          <w:color w:val="000000"/>
          <w:kern w:val="0"/>
        </w:rPr>
        <w:t>)</w:t>
      </w:r>
      <w:r w:rsidR="00590856">
        <w:rPr>
          <w:rFonts w:eastAsia="標楷體" w:hAnsi="標楷體" w:cs="新細明體" w:hint="eastAsia"/>
          <w:color w:val="000000"/>
          <w:kern w:val="0"/>
        </w:rPr>
        <w:t>。</w:t>
      </w:r>
    </w:p>
    <w:p w:rsidR="00073486" w:rsidRDefault="00590856" w:rsidP="00073486">
      <w:pPr>
        <w:pStyle w:val="a3"/>
        <w:widowControl/>
        <w:numPr>
          <w:ilvl w:val="0"/>
          <w:numId w:val="1"/>
        </w:numPr>
        <w:spacing w:before="100" w:beforeAutospacing="1" w:after="100" w:afterAutospacing="1" w:line="300" w:lineRule="atLeast"/>
        <w:ind w:leftChars="0"/>
        <w:rPr>
          <w:rFonts w:ascii="標楷體" w:eastAsia="標楷體" w:hAnsi="標楷體" w:cs="新細明體"/>
          <w:color w:val="000000"/>
          <w:kern w:val="0"/>
        </w:rPr>
      </w:pPr>
      <w:r w:rsidRPr="00073486">
        <w:rPr>
          <w:rFonts w:ascii="標楷體" w:eastAsia="標楷體" w:hAnsi="標楷體" w:cs="新細明體" w:hint="eastAsia"/>
          <w:color w:val="000000"/>
          <w:kern w:val="0"/>
        </w:rPr>
        <w:t>研習對象：</w:t>
      </w:r>
    </w:p>
    <w:p w:rsidR="00590856" w:rsidRPr="00073486" w:rsidRDefault="00590856" w:rsidP="00073486">
      <w:pPr>
        <w:pStyle w:val="a3"/>
        <w:widowControl/>
        <w:spacing w:before="100" w:beforeAutospacing="1" w:after="100" w:afterAutospacing="1" w:line="300" w:lineRule="atLeast"/>
        <w:ind w:leftChars="0"/>
        <w:rPr>
          <w:rFonts w:ascii="標楷體" w:eastAsia="標楷體" w:hAnsi="標楷體" w:cs="新細明體"/>
          <w:color w:val="000000"/>
          <w:kern w:val="0"/>
        </w:rPr>
      </w:pPr>
      <w:r w:rsidRPr="00073486">
        <w:rPr>
          <w:rFonts w:ascii="標楷體" w:eastAsia="標楷體" w:hAnsi="標楷體" w:cs="新細明體" w:hint="eastAsia"/>
          <w:color w:val="000000"/>
          <w:kern w:val="0"/>
        </w:rPr>
        <w:t>桃園市</w:t>
      </w:r>
      <w:r w:rsidRPr="0007348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</w:t>
      </w:r>
      <w:r w:rsidR="008406A4" w:rsidRPr="0007348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</w:t>
      </w:r>
      <w:r w:rsidR="00002EF2" w:rsidRPr="0007348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3</w:t>
      </w:r>
      <w:r w:rsidR="00727641" w:rsidRPr="00073486">
        <w:rPr>
          <w:rFonts w:ascii="標楷體" w:eastAsia="標楷體" w:hAnsi="標楷體" w:cs="新細明體" w:hint="eastAsia"/>
          <w:color w:val="000000"/>
          <w:kern w:val="0"/>
        </w:rPr>
        <w:t>學年度屆齡即將入</w:t>
      </w:r>
      <w:r w:rsidRPr="00073486">
        <w:rPr>
          <w:rFonts w:ascii="標楷體" w:eastAsia="標楷體" w:hAnsi="標楷體" w:cs="新細明體" w:hint="eastAsia"/>
          <w:color w:val="000000"/>
          <w:kern w:val="0"/>
        </w:rPr>
        <w:t>國民小學之發展遲緩或各身心障礙類有轉銜特殊需求幼童之家長、公私立幼兒園教師，依報名順序錄</w:t>
      </w:r>
      <w:r w:rsidR="00D7208D" w:rsidRPr="00073486">
        <w:rPr>
          <w:rFonts w:ascii="標楷體" w:eastAsia="標楷體" w:hAnsi="標楷體" w:cs="新細明體" w:hint="eastAsia"/>
          <w:color w:val="000000"/>
          <w:kern w:val="0"/>
        </w:rPr>
        <w:t>取</w:t>
      </w:r>
      <w:r w:rsidR="00002EF2" w:rsidRPr="00073486">
        <w:rPr>
          <w:rFonts w:ascii="標楷體" w:eastAsia="標楷體" w:hAnsi="標楷體" w:cs="新細明體" w:hint="eastAsia"/>
          <w:color w:val="000000"/>
          <w:kern w:val="0"/>
        </w:rPr>
        <w:t>250</w:t>
      </w:r>
      <w:r w:rsidRPr="00073486">
        <w:rPr>
          <w:rFonts w:ascii="標楷體" w:eastAsia="標楷體" w:hAnsi="標楷體" w:cs="新細明體" w:hint="eastAsia"/>
          <w:color w:val="000000"/>
          <w:kern w:val="0"/>
        </w:rPr>
        <w:t>名。</w:t>
      </w:r>
    </w:p>
    <w:p w:rsidR="00590856" w:rsidRPr="00905023" w:rsidRDefault="00590856" w:rsidP="00B31B70">
      <w:pPr>
        <w:pStyle w:val="a3"/>
        <w:widowControl/>
        <w:numPr>
          <w:ilvl w:val="0"/>
          <w:numId w:val="1"/>
        </w:numPr>
        <w:spacing w:before="100" w:beforeAutospacing="1" w:after="100" w:afterAutospacing="1" w:line="300" w:lineRule="atLeast"/>
        <w:ind w:leftChars="0"/>
        <w:rPr>
          <w:rFonts w:ascii="標楷體" w:eastAsia="標楷體" w:hAnsi="標楷體" w:cs="新細明體"/>
          <w:color w:val="000000"/>
          <w:kern w:val="0"/>
        </w:rPr>
      </w:pPr>
      <w:r w:rsidRPr="00905023">
        <w:rPr>
          <w:rFonts w:ascii="標楷體" w:eastAsia="標楷體" w:hAnsi="標楷體" w:cs="新細明體" w:hint="eastAsia"/>
          <w:kern w:val="0"/>
        </w:rPr>
        <w:t>研習日期：</w:t>
      </w:r>
      <w:r w:rsidRPr="00905023">
        <w:rPr>
          <w:rFonts w:ascii="標楷體" w:eastAsia="標楷體" w:hAnsi="標楷體" w:cs="新細明體" w:hint="eastAsia"/>
          <w:color w:val="000000"/>
          <w:kern w:val="0"/>
        </w:rPr>
        <w:t>1</w:t>
      </w:r>
      <w:r w:rsidR="00A87176" w:rsidRPr="00905023">
        <w:rPr>
          <w:rFonts w:ascii="標楷體" w:eastAsia="標楷體" w:hAnsi="標楷體" w:cs="新細明體" w:hint="eastAsia"/>
          <w:color w:val="000000"/>
          <w:kern w:val="0"/>
        </w:rPr>
        <w:t>1</w:t>
      </w:r>
      <w:r w:rsidR="00002EF2">
        <w:rPr>
          <w:rFonts w:ascii="標楷體" w:eastAsia="標楷體" w:hAnsi="標楷體" w:cs="新細明體" w:hint="eastAsia"/>
          <w:color w:val="000000"/>
          <w:kern w:val="0"/>
        </w:rPr>
        <w:t>2</w:t>
      </w:r>
      <w:r w:rsidRPr="00905023">
        <w:rPr>
          <w:rFonts w:ascii="標楷體" w:eastAsia="標楷體" w:hAnsi="標楷體" w:cs="新細明體" w:hint="eastAsia"/>
          <w:color w:val="000000"/>
          <w:kern w:val="0"/>
        </w:rPr>
        <w:t>年</w:t>
      </w:r>
      <w:r w:rsidR="00002EF2">
        <w:rPr>
          <w:rFonts w:ascii="標楷體" w:eastAsia="標楷體" w:hAnsi="標楷體" w:cs="新細明體" w:hint="eastAsia"/>
          <w:color w:val="000000"/>
          <w:kern w:val="0"/>
        </w:rPr>
        <w:t>9</w:t>
      </w:r>
      <w:r w:rsidRPr="00905023">
        <w:rPr>
          <w:rFonts w:ascii="標楷體" w:eastAsia="標楷體" w:hAnsi="標楷體" w:cs="新細明體" w:hint="eastAsia"/>
          <w:color w:val="000000"/>
          <w:kern w:val="0"/>
        </w:rPr>
        <w:t>月</w:t>
      </w:r>
      <w:r w:rsidR="00002EF2">
        <w:rPr>
          <w:rFonts w:ascii="標楷體" w:eastAsia="標楷體" w:hAnsi="標楷體" w:cs="新細明體" w:hint="eastAsia"/>
          <w:color w:val="000000"/>
          <w:kern w:val="0"/>
        </w:rPr>
        <w:t>9</w:t>
      </w:r>
      <w:r w:rsidRPr="00905023">
        <w:rPr>
          <w:rFonts w:ascii="標楷體" w:eastAsia="標楷體" w:hAnsi="標楷體" w:cs="新細明體" w:hint="eastAsia"/>
          <w:color w:val="000000"/>
          <w:kern w:val="0"/>
        </w:rPr>
        <w:t>日(</w:t>
      </w:r>
      <w:r w:rsidR="00073486">
        <w:rPr>
          <w:rFonts w:ascii="標楷體" w:eastAsia="標楷體" w:hAnsi="標楷體" w:cs="新細明體" w:hint="eastAsia"/>
          <w:color w:val="000000"/>
          <w:kern w:val="0"/>
        </w:rPr>
        <w:t>星期</w:t>
      </w:r>
      <w:r w:rsidR="008406A4" w:rsidRPr="00905023">
        <w:rPr>
          <w:rFonts w:ascii="標楷體" w:eastAsia="標楷體" w:hAnsi="標楷體" w:cs="新細明體" w:hint="eastAsia"/>
          <w:color w:val="000000"/>
          <w:kern w:val="0"/>
        </w:rPr>
        <w:t>六</w:t>
      </w:r>
      <w:r w:rsidRPr="00905023">
        <w:rPr>
          <w:rFonts w:ascii="標楷體" w:eastAsia="標楷體" w:hAnsi="標楷體" w:cs="新細明體" w:hint="eastAsia"/>
          <w:color w:val="000000"/>
          <w:kern w:val="0"/>
        </w:rPr>
        <w:t>)上午</w:t>
      </w:r>
      <w:r w:rsidR="00D7208D" w:rsidRPr="00905023">
        <w:rPr>
          <w:rFonts w:ascii="標楷體" w:eastAsia="標楷體" w:hAnsi="標楷體" w:cs="新細明體" w:hint="eastAsia"/>
          <w:color w:val="000000"/>
          <w:kern w:val="0"/>
        </w:rPr>
        <w:t>9</w:t>
      </w:r>
      <w:r w:rsidRPr="00905023">
        <w:rPr>
          <w:rFonts w:ascii="標楷體" w:eastAsia="標楷體" w:hAnsi="標楷體" w:cs="新細明體" w:hint="eastAsia"/>
          <w:color w:val="000000"/>
          <w:kern w:val="0"/>
        </w:rPr>
        <w:t>時至1</w:t>
      </w:r>
      <w:r w:rsidR="00D7208D" w:rsidRPr="00905023">
        <w:rPr>
          <w:rFonts w:ascii="標楷體" w:eastAsia="標楷體" w:hAnsi="標楷體" w:cs="新細明體" w:hint="eastAsia"/>
          <w:color w:val="000000"/>
          <w:kern w:val="0"/>
        </w:rPr>
        <w:t>2</w:t>
      </w:r>
      <w:r w:rsidRPr="00905023">
        <w:rPr>
          <w:rFonts w:ascii="標楷體" w:eastAsia="標楷體" w:hAnsi="標楷體" w:cs="新細明體" w:hint="eastAsia"/>
          <w:color w:val="000000"/>
          <w:kern w:val="0"/>
        </w:rPr>
        <w:t>時。</w:t>
      </w:r>
    </w:p>
    <w:p w:rsidR="00590856" w:rsidRPr="00905023" w:rsidRDefault="00590856" w:rsidP="008A1D32">
      <w:pPr>
        <w:pStyle w:val="a3"/>
        <w:widowControl/>
        <w:numPr>
          <w:ilvl w:val="0"/>
          <w:numId w:val="1"/>
        </w:numPr>
        <w:spacing w:before="100" w:beforeAutospacing="1" w:after="100" w:afterAutospacing="1" w:line="300" w:lineRule="atLeast"/>
        <w:ind w:leftChars="0"/>
        <w:rPr>
          <w:rFonts w:ascii="標楷體" w:eastAsia="標楷體" w:hAnsi="標楷體" w:cs="新細明體"/>
          <w:color w:val="000000"/>
          <w:kern w:val="0"/>
        </w:rPr>
      </w:pPr>
      <w:r w:rsidRPr="00905023">
        <w:rPr>
          <w:rFonts w:ascii="標楷體" w:eastAsia="標楷體" w:hAnsi="標楷體" w:cs="新細明體" w:hint="eastAsia"/>
          <w:color w:val="000000"/>
          <w:kern w:val="0"/>
        </w:rPr>
        <w:t>研習地點：</w:t>
      </w:r>
      <w:r w:rsidR="008A1D32" w:rsidRPr="008A1D32">
        <w:rPr>
          <w:rFonts w:ascii="標楷體" w:eastAsia="標楷體" w:hAnsi="標楷體" w:cs="新細明體" w:hint="eastAsia"/>
          <w:color w:val="000000"/>
          <w:kern w:val="0"/>
        </w:rPr>
        <w:t>採線上研習辦理 ，研習代碼另行通知</w:t>
      </w:r>
      <w:r w:rsidRPr="00905023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073486" w:rsidRDefault="00590856" w:rsidP="00BD7036">
      <w:pPr>
        <w:pStyle w:val="a3"/>
        <w:numPr>
          <w:ilvl w:val="0"/>
          <w:numId w:val="1"/>
        </w:numPr>
        <w:spacing w:line="300" w:lineRule="atLeast"/>
        <w:ind w:leftChars="0"/>
        <w:rPr>
          <w:rFonts w:ascii="標楷體" w:eastAsia="標楷體" w:hAnsi="標楷體"/>
        </w:rPr>
      </w:pPr>
      <w:r w:rsidRPr="00905023">
        <w:rPr>
          <w:rFonts w:ascii="標楷體" w:eastAsia="標楷體" w:hAnsi="標楷體" w:cs="新細明體" w:hint="eastAsia"/>
          <w:kern w:val="0"/>
        </w:rPr>
        <w:t>報名方式</w:t>
      </w:r>
      <w:r w:rsidRPr="00905023">
        <w:rPr>
          <w:rFonts w:ascii="標楷體" w:eastAsia="標楷體" w:hAnsi="標楷體" w:hint="eastAsia"/>
        </w:rPr>
        <w:t>：</w:t>
      </w:r>
      <w:r w:rsidR="00226768" w:rsidRPr="00905023">
        <w:rPr>
          <w:rFonts w:ascii="標楷體" w:eastAsia="標楷體" w:hAnsi="標楷體" w:hint="eastAsia"/>
        </w:rPr>
        <w:t>請參加人員於1</w:t>
      </w:r>
      <w:r w:rsidR="00BD7036" w:rsidRPr="00905023">
        <w:rPr>
          <w:rFonts w:ascii="標楷體" w:eastAsia="標楷體" w:hAnsi="標楷體" w:hint="eastAsia"/>
        </w:rPr>
        <w:t>1</w:t>
      </w:r>
      <w:r w:rsidR="008A0974">
        <w:rPr>
          <w:rFonts w:ascii="標楷體" w:eastAsia="標楷體" w:hAnsi="標楷體" w:hint="eastAsia"/>
        </w:rPr>
        <w:t>2</w:t>
      </w:r>
      <w:r w:rsidR="00226768" w:rsidRPr="00905023">
        <w:rPr>
          <w:rFonts w:ascii="標楷體" w:eastAsia="標楷體" w:hAnsi="標楷體" w:hint="eastAsia"/>
        </w:rPr>
        <w:t>年</w:t>
      </w:r>
      <w:r w:rsidR="008A0974">
        <w:rPr>
          <w:rFonts w:ascii="標楷體" w:eastAsia="標楷體" w:hAnsi="標楷體" w:hint="eastAsia"/>
        </w:rPr>
        <w:t>9</w:t>
      </w:r>
      <w:r w:rsidR="00226768" w:rsidRPr="00905023">
        <w:rPr>
          <w:rFonts w:ascii="標楷體" w:eastAsia="標楷體" w:hAnsi="標楷體" w:hint="eastAsia"/>
        </w:rPr>
        <w:t>月</w:t>
      </w:r>
      <w:r w:rsidR="008A0974">
        <w:rPr>
          <w:rFonts w:ascii="標楷體" w:eastAsia="標楷體" w:hAnsi="標楷體" w:hint="eastAsia"/>
        </w:rPr>
        <w:t>1</w:t>
      </w:r>
      <w:r w:rsidR="00226768" w:rsidRPr="00905023">
        <w:rPr>
          <w:rFonts w:ascii="標楷體" w:eastAsia="標楷體" w:hAnsi="標楷體" w:hint="eastAsia"/>
        </w:rPr>
        <w:t>日(</w:t>
      </w:r>
      <w:r w:rsidR="00410551">
        <w:rPr>
          <w:rFonts w:ascii="標楷體" w:eastAsia="標楷體" w:hAnsi="標楷體" w:hint="eastAsia"/>
        </w:rPr>
        <w:t>星期</w:t>
      </w:r>
      <w:r w:rsidR="00226768" w:rsidRPr="00905023">
        <w:rPr>
          <w:rFonts w:ascii="標楷體" w:eastAsia="標楷體" w:hAnsi="標楷體" w:hint="eastAsia"/>
        </w:rPr>
        <w:t>五）前至全國</w:t>
      </w:r>
      <w:r w:rsidR="00065EDB" w:rsidRPr="00905023">
        <w:rPr>
          <w:rFonts w:ascii="標楷體" w:eastAsia="標楷體" w:hAnsi="標楷體" w:hint="eastAsia"/>
        </w:rPr>
        <w:t>特殊</w:t>
      </w:r>
      <w:r w:rsidR="00226768" w:rsidRPr="00905023">
        <w:rPr>
          <w:rFonts w:ascii="標楷體" w:eastAsia="標楷體" w:hAnsi="標楷體" w:hint="eastAsia"/>
        </w:rPr>
        <w:t>教育資訊網(</w:t>
      </w:r>
      <w:r w:rsidR="00226768" w:rsidRPr="00905023">
        <w:rPr>
          <w:rFonts w:ascii="標楷體" w:eastAsia="標楷體" w:hAnsi="標楷體"/>
        </w:rPr>
        <w:t>https://special.moe.gov.tw/study.php</w:t>
      </w:r>
      <w:r w:rsidR="00226768" w:rsidRPr="00905023">
        <w:rPr>
          <w:rFonts w:ascii="標楷體" w:eastAsia="標楷體" w:hAnsi="標楷體" w:hint="eastAsia"/>
        </w:rPr>
        <w:t>)</w:t>
      </w:r>
      <w:r w:rsidR="00226768" w:rsidRPr="00905023">
        <w:rPr>
          <w:rFonts w:ascii="標楷體" w:eastAsia="標楷體" w:hAnsi="標楷體"/>
        </w:rPr>
        <w:t>–</w:t>
      </w:r>
      <w:r w:rsidR="00226768" w:rsidRPr="00905023">
        <w:rPr>
          <w:rFonts w:ascii="標楷體" w:eastAsia="標楷體" w:hAnsi="標楷體" w:hint="eastAsia"/>
        </w:rPr>
        <w:t>研習報名-點選縣市</w:t>
      </w:r>
      <w:r w:rsidR="00B31B70" w:rsidRPr="00905023">
        <w:rPr>
          <w:rFonts w:ascii="標楷體" w:eastAsia="標楷體" w:hAnsi="標楷體" w:hint="eastAsia"/>
        </w:rPr>
        <w:t>(桃園市)-年(1</w:t>
      </w:r>
      <w:r w:rsidR="00BD7036" w:rsidRPr="00905023">
        <w:rPr>
          <w:rFonts w:ascii="標楷體" w:eastAsia="標楷體" w:hAnsi="標楷體" w:hint="eastAsia"/>
        </w:rPr>
        <w:t>1</w:t>
      </w:r>
      <w:r w:rsidR="008A0974">
        <w:rPr>
          <w:rFonts w:ascii="標楷體" w:eastAsia="標楷體" w:hAnsi="標楷體" w:hint="eastAsia"/>
        </w:rPr>
        <w:t>2</w:t>
      </w:r>
      <w:r w:rsidR="00B31B70" w:rsidRPr="00905023">
        <w:rPr>
          <w:rFonts w:ascii="標楷體" w:eastAsia="標楷體" w:hAnsi="標楷體" w:hint="eastAsia"/>
        </w:rPr>
        <w:t>)學期(上)登錄單位(</w:t>
      </w:r>
      <w:r w:rsidR="00FD70B2" w:rsidRPr="00905023">
        <w:rPr>
          <w:rFonts w:ascii="標楷體" w:eastAsia="標楷體" w:hAnsi="標楷體" w:hint="eastAsia"/>
        </w:rPr>
        <w:t>東門</w:t>
      </w:r>
      <w:r w:rsidR="00B31B70" w:rsidRPr="00905023">
        <w:rPr>
          <w:rFonts w:ascii="標楷體" w:eastAsia="標楷體" w:hAnsi="標楷體" w:hint="eastAsia"/>
        </w:rPr>
        <w:t>國小)報名</w:t>
      </w:r>
      <w:r w:rsidR="00073486">
        <w:rPr>
          <w:rFonts w:ascii="標楷體" w:eastAsia="標楷體" w:hAnsi="標楷體" w:hint="eastAsia"/>
        </w:rPr>
        <w:t>。</w:t>
      </w:r>
    </w:p>
    <w:p w:rsidR="00D7208D" w:rsidRPr="00B31B70" w:rsidRDefault="00B31B70" w:rsidP="00073486">
      <w:pPr>
        <w:pStyle w:val="a3"/>
        <w:spacing w:line="300" w:lineRule="atLeast"/>
        <w:ind w:leftChars="0"/>
        <w:rPr>
          <w:rFonts w:ascii="標楷體" w:eastAsia="標楷體" w:hAnsi="標楷體"/>
        </w:rPr>
      </w:pPr>
      <w:r w:rsidRPr="00410551">
        <w:rPr>
          <w:rFonts w:ascii="標楷體" w:eastAsia="標楷體" w:hAnsi="標楷體" w:hint="eastAsia"/>
        </w:rPr>
        <w:t>聯絡人：</w:t>
      </w:r>
      <w:r w:rsidR="00FD70B2" w:rsidRPr="00410551">
        <w:rPr>
          <w:rFonts w:ascii="標楷體" w:eastAsia="標楷體" w:hAnsi="標楷體" w:hint="eastAsia"/>
        </w:rPr>
        <w:t>李佳音</w:t>
      </w:r>
      <w:r w:rsidR="002C5C39" w:rsidRPr="00410551">
        <w:rPr>
          <w:rFonts w:ascii="標楷體" w:eastAsia="標楷體" w:hAnsi="標楷體" w:hint="eastAsia"/>
        </w:rPr>
        <w:t>老師</w:t>
      </w:r>
      <w:r w:rsidR="002F2FBD" w:rsidRPr="00410551">
        <w:rPr>
          <w:rFonts w:ascii="標楷體" w:eastAsia="標楷體" w:hAnsi="標楷體" w:hint="eastAsia"/>
        </w:rPr>
        <w:t>(</w:t>
      </w:r>
      <w:r w:rsidRPr="00410551">
        <w:rPr>
          <w:rFonts w:ascii="標楷體" w:eastAsia="標楷體" w:hAnsi="標楷體" w:hint="eastAsia"/>
        </w:rPr>
        <w:t>電話：</w:t>
      </w:r>
      <w:r w:rsidR="00FD70B2" w:rsidRPr="00410551">
        <w:rPr>
          <w:rFonts w:ascii="標楷體" w:eastAsia="標楷體" w:hAnsi="標楷體" w:hint="eastAsia"/>
        </w:rPr>
        <w:t>3394572</w:t>
      </w:r>
      <w:r w:rsidR="002F2FBD" w:rsidRPr="00410551">
        <w:rPr>
          <w:rFonts w:ascii="標楷體" w:eastAsia="標楷體" w:hAnsi="標楷體" w:hint="eastAsia"/>
        </w:rPr>
        <w:t>分機</w:t>
      </w:r>
      <w:r w:rsidR="00FD70B2" w:rsidRPr="00410551">
        <w:rPr>
          <w:rFonts w:ascii="標楷體" w:eastAsia="標楷體" w:hAnsi="標楷體" w:hint="eastAsia"/>
        </w:rPr>
        <w:t>828</w:t>
      </w:r>
      <w:r w:rsidRPr="00410551">
        <w:rPr>
          <w:rFonts w:ascii="標楷體" w:eastAsia="標楷體" w:hAnsi="標楷體" w:hint="eastAsia"/>
        </w:rPr>
        <w:t>，e-mail:</w:t>
      </w:r>
      <w:r w:rsidR="00BD7036" w:rsidRPr="00410551">
        <w:rPr>
          <w:rFonts w:ascii="標楷體" w:eastAsia="標楷體" w:hAnsi="標楷體"/>
        </w:rPr>
        <w:t xml:space="preserve"> </w:t>
      </w:r>
      <w:hyperlink r:id="rId7" w:history="1">
        <w:r w:rsidR="002F2FBD" w:rsidRPr="00410551">
          <w:rPr>
            <w:rStyle w:val="aa"/>
            <w:rFonts w:ascii="標楷體" w:eastAsia="標楷體" w:hAnsi="標楷體"/>
          </w:rPr>
          <w:t>201009tyjf@tmps.tyc.edu.tw</w:t>
        </w:r>
      </w:hyperlink>
      <w:r w:rsidR="002F2FBD" w:rsidRPr="00410551">
        <w:rPr>
          <w:rFonts w:ascii="標楷體" w:eastAsia="標楷體" w:hAnsi="標楷體" w:hint="eastAsia"/>
        </w:rPr>
        <w:t>)</w:t>
      </w:r>
      <w:r w:rsidR="00590856" w:rsidRPr="00905023">
        <w:rPr>
          <w:rFonts w:ascii="標楷體" w:eastAsia="標楷體" w:hAnsi="標楷體" w:hint="eastAsia"/>
        </w:rPr>
        <w:t xml:space="preserve">   </w:t>
      </w:r>
      <w:r w:rsidR="00590856" w:rsidRPr="00B31B70">
        <w:rPr>
          <w:rFonts w:ascii="標楷體" w:eastAsia="標楷體" w:hAnsi="標楷體" w:hint="eastAsia"/>
        </w:rPr>
        <w:t xml:space="preserve">                                                     </w:t>
      </w:r>
      <w:r w:rsidR="00590856" w:rsidRPr="00B31B70">
        <w:rPr>
          <w:rFonts w:eastAsia="標楷體" w:hAnsi="標楷體" w:cs="新細明體" w:hint="eastAsia"/>
          <w:kern w:val="0"/>
        </w:rPr>
        <w:t xml:space="preserve">                                                                    </w:t>
      </w:r>
    </w:p>
    <w:p w:rsidR="00590856" w:rsidRPr="00590856" w:rsidRDefault="00590856" w:rsidP="00B31B70">
      <w:pPr>
        <w:pStyle w:val="a3"/>
        <w:widowControl/>
        <w:numPr>
          <w:ilvl w:val="0"/>
          <w:numId w:val="1"/>
        </w:numPr>
        <w:spacing w:before="100" w:beforeAutospacing="1" w:after="100" w:afterAutospacing="1" w:line="300" w:lineRule="atLeast"/>
        <w:ind w:leftChars="0"/>
        <w:rPr>
          <w:rFonts w:eastAsia="標楷體" w:hAnsi="標楷體" w:cs="新細明體"/>
          <w:color w:val="000000"/>
          <w:kern w:val="0"/>
        </w:rPr>
      </w:pPr>
      <w:r w:rsidRPr="00590856">
        <w:rPr>
          <w:rFonts w:eastAsia="標楷體" w:hAnsi="標楷體" w:cs="新細明體" w:hint="eastAsia"/>
          <w:color w:val="000000"/>
          <w:kern w:val="0"/>
        </w:rPr>
        <w:t>研習內容：</w:t>
      </w:r>
      <w:r w:rsidRPr="003E0494">
        <w:rPr>
          <w:rFonts w:eastAsia="標楷體" w:hAnsi="標楷體" w:cs="新細明體" w:hint="eastAsia"/>
          <w:color w:val="000000"/>
          <w:kern w:val="0"/>
        </w:rPr>
        <w:t>詳如附件一課程表</w:t>
      </w:r>
      <w:r w:rsidRPr="00590856">
        <w:rPr>
          <w:rFonts w:eastAsia="標楷體" w:hAnsi="標楷體" w:cs="新細明體" w:hint="eastAsia"/>
          <w:color w:val="000000"/>
          <w:kern w:val="0"/>
        </w:rPr>
        <w:t>。</w:t>
      </w:r>
    </w:p>
    <w:p w:rsidR="008A0974" w:rsidRPr="008A0974" w:rsidRDefault="00590856" w:rsidP="008A0974">
      <w:pPr>
        <w:pStyle w:val="a3"/>
        <w:widowControl/>
        <w:numPr>
          <w:ilvl w:val="0"/>
          <w:numId w:val="1"/>
        </w:numPr>
        <w:spacing w:before="100" w:beforeAutospacing="1" w:after="100" w:afterAutospacing="1" w:line="0" w:lineRule="atLeast"/>
        <w:ind w:leftChars="0"/>
        <w:rPr>
          <w:rFonts w:ascii="標楷體" w:eastAsia="標楷體" w:hAnsi="標楷體"/>
        </w:rPr>
      </w:pPr>
      <w:r w:rsidRPr="004C55B1">
        <w:rPr>
          <w:rFonts w:ascii="標楷體" w:eastAsia="標楷體" w:hAnsi="標楷體" w:hint="eastAsia"/>
        </w:rPr>
        <w:t>差假</w:t>
      </w:r>
      <w:r w:rsidR="008A0974">
        <w:rPr>
          <w:rFonts w:ascii="標楷體" w:eastAsia="標楷體" w:hAnsi="標楷體" w:hint="eastAsia"/>
        </w:rPr>
        <w:t>與時數</w:t>
      </w:r>
      <w:r w:rsidRPr="004C55B1">
        <w:rPr>
          <w:rFonts w:ascii="標楷體" w:eastAsia="標楷體" w:hAnsi="標楷體" w:hint="eastAsia"/>
        </w:rPr>
        <w:t>：</w:t>
      </w:r>
      <w:r w:rsidR="008A0974" w:rsidRPr="008A0974">
        <w:rPr>
          <w:rFonts w:ascii="標楷體" w:eastAsia="標楷體" w:hAnsi="標楷體" w:hint="eastAsia"/>
        </w:rPr>
        <w:t>參加人員與工作人員</w:t>
      </w:r>
      <w:r w:rsidR="00D7208D" w:rsidRPr="004C55B1">
        <w:rPr>
          <w:rFonts w:ascii="標楷體" w:eastAsia="標楷體" w:hAnsi="標楷體" w:hint="eastAsia"/>
        </w:rPr>
        <w:t>於活動當日本權責給予公假登記並請准予於活動結束</w:t>
      </w:r>
      <w:r w:rsidR="00073486">
        <w:rPr>
          <w:rFonts w:ascii="標楷體" w:eastAsia="標楷體" w:hAnsi="標楷體" w:hint="eastAsia"/>
        </w:rPr>
        <w:t>2</w:t>
      </w:r>
      <w:r w:rsidR="00D40801">
        <w:rPr>
          <w:rFonts w:ascii="標楷體" w:eastAsia="標楷體" w:hAnsi="標楷體" w:hint="eastAsia"/>
        </w:rPr>
        <w:t>年內覈實補休</w:t>
      </w:r>
      <w:r w:rsidR="00D7208D" w:rsidRPr="004C55B1">
        <w:rPr>
          <w:rFonts w:ascii="標楷體" w:eastAsia="標楷體" w:hAnsi="標楷體" w:hint="eastAsia"/>
        </w:rPr>
        <w:t>。</w:t>
      </w:r>
      <w:r w:rsidR="008A0974" w:rsidRPr="008A0974">
        <w:rPr>
          <w:rFonts w:ascii="標楷體" w:eastAsia="標楷體" w:hAnsi="標楷體" w:hint="eastAsia"/>
        </w:rPr>
        <w:t>全程參與研習者核發研習時數3小時</w:t>
      </w:r>
      <w:r w:rsidR="008A0974" w:rsidRPr="00590856">
        <w:rPr>
          <w:rFonts w:eastAsia="標楷體" w:hAnsi="標楷體" w:cs="新細明體" w:hint="eastAsia"/>
          <w:color w:val="000000"/>
          <w:kern w:val="0"/>
        </w:rPr>
        <w:t>。</w:t>
      </w:r>
    </w:p>
    <w:p w:rsidR="00B31B70" w:rsidRPr="00065EDB" w:rsidRDefault="00065EDB" w:rsidP="00065EDB">
      <w:pPr>
        <w:widowControl/>
        <w:spacing w:before="100" w:beforeAutospacing="1" w:after="100" w:afterAutospacing="1" w:line="0" w:lineRule="atLeast"/>
        <w:rPr>
          <w:rFonts w:ascii="標楷體" w:eastAsia="標楷體" w:hAnsi="標楷體"/>
        </w:rPr>
      </w:pPr>
      <w:r>
        <w:rPr>
          <w:rFonts w:eastAsia="標楷體" w:hAnsi="標楷體" w:cs="新細明體" w:hint="eastAsia"/>
          <w:color w:val="000000"/>
          <w:kern w:val="0"/>
        </w:rPr>
        <w:t>拾、</w:t>
      </w:r>
      <w:r w:rsidR="004C55B1" w:rsidRPr="00065EDB">
        <w:rPr>
          <w:rFonts w:eastAsia="標楷體" w:hAnsi="標楷體" w:cs="新細明體" w:hint="eastAsia"/>
          <w:color w:val="000000"/>
          <w:kern w:val="0"/>
        </w:rPr>
        <w:t>獎勵：</w:t>
      </w:r>
      <w:r w:rsidR="004C55B1" w:rsidRPr="00065EDB">
        <w:rPr>
          <w:rFonts w:ascii="標楷體" w:eastAsia="標楷體" w:hAnsi="標楷體" w:hint="eastAsia"/>
          <w:color w:val="000000"/>
        </w:rPr>
        <w:t>辦理本項研習績優人員於研習結束後報府辦理敘獎。</w:t>
      </w:r>
    </w:p>
    <w:p w:rsidR="00065EDB" w:rsidRDefault="004C55B1" w:rsidP="00065EDB">
      <w:pPr>
        <w:spacing w:line="300" w:lineRule="atLeast"/>
        <w:rPr>
          <w:rFonts w:eastAsia="標楷體" w:hAnsi="標楷體" w:cs="新細明體"/>
          <w:color w:val="000000"/>
          <w:kern w:val="0"/>
        </w:rPr>
      </w:pPr>
      <w:r w:rsidRPr="004C55B1">
        <w:rPr>
          <w:rFonts w:ascii="標楷體" w:eastAsia="標楷體" w:hAnsi="標楷體" w:hint="eastAsia"/>
          <w:color w:val="000000"/>
        </w:rPr>
        <w:t>拾壹</w:t>
      </w:r>
      <w:r w:rsidRPr="004C55B1">
        <w:rPr>
          <w:rFonts w:eastAsia="標楷體" w:hAnsi="標楷體" w:cs="新細明體" w:hint="eastAsia"/>
          <w:color w:val="000000"/>
          <w:kern w:val="0"/>
        </w:rPr>
        <w:t>、經費：</w:t>
      </w:r>
    </w:p>
    <w:p w:rsidR="00065EDB" w:rsidRDefault="004C55B1" w:rsidP="00065EDB">
      <w:pPr>
        <w:pStyle w:val="a3"/>
        <w:numPr>
          <w:ilvl w:val="0"/>
          <w:numId w:val="6"/>
        </w:numPr>
        <w:spacing w:line="300" w:lineRule="atLeast"/>
        <w:ind w:leftChars="0"/>
        <w:rPr>
          <w:rFonts w:eastAsia="標楷體" w:hAnsi="標楷體" w:cs="新細明體"/>
          <w:color w:val="000000"/>
          <w:kern w:val="0"/>
        </w:rPr>
      </w:pPr>
      <w:r w:rsidRPr="00065EDB">
        <w:rPr>
          <w:rFonts w:eastAsia="標楷體" w:hAnsi="標楷體" w:cs="新細明體" w:hint="eastAsia"/>
          <w:color w:val="000000"/>
          <w:kern w:val="0"/>
        </w:rPr>
        <w:t>經費來源</w:t>
      </w:r>
      <w:r w:rsidRPr="00065EDB">
        <w:rPr>
          <w:rFonts w:eastAsia="標楷體" w:hAnsi="標楷體" w:cs="新細明體" w:hint="eastAsia"/>
          <w:color w:val="000000"/>
          <w:kern w:val="0"/>
        </w:rPr>
        <w:t>:</w:t>
      </w:r>
      <w:r w:rsidRPr="00065EDB">
        <w:rPr>
          <w:rFonts w:eastAsia="標楷體" w:hAnsi="標楷體" w:cs="新細明體" w:hint="eastAsia"/>
          <w:color w:val="000000"/>
          <w:kern w:val="0"/>
        </w:rPr>
        <w:t>本計畫所需經費由桃園市政府教育局撥付執行。</w:t>
      </w:r>
    </w:p>
    <w:p w:rsidR="004C55B1" w:rsidRPr="00065EDB" w:rsidRDefault="004C55B1" w:rsidP="00065EDB">
      <w:pPr>
        <w:pStyle w:val="a3"/>
        <w:numPr>
          <w:ilvl w:val="0"/>
          <w:numId w:val="6"/>
        </w:numPr>
        <w:spacing w:line="300" w:lineRule="atLeast"/>
        <w:ind w:leftChars="0"/>
        <w:rPr>
          <w:rFonts w:eastAsia="標楷體" w:hAnsi="標楷體" w:cs="新細明體"/>
          <w:color w:val="000000"/>
          <w:kern w:val="0"/>
        </w:rPr>
      </w:pPr>
      <w:r w:rsidRPr="00065EDB">
        <w:rPr>
          <w:rFonts w:eastAsia="標楷體" w:hAnsi="標楷體" w:cs="新細明體" w:hint="eastAsia"/>
          <w:color w:val="000000"/>
          <w:kern w:val="0"/>
        </w:rPr>
        <w:t>經費概算</w:t>
      </w:r>
      <w:r w:rsidRPr="00065EDB">
        <w:rPr>
          <w:rFonts w:eastAsia="標楷體" w:hAnsi="標楷體" w:cs="新細明體" w:hint="eastAsia"/>
          <w:color w:val="000000"/>
          <w:kern w:val="0"/>
        </w:rPr>
        <w:t>:</w:t>
      </w:r>
      <w:r w:rsidRPr="00065EDB">
        <w:rPr>
          <w:rFonts w:eastAsia="標楷體" w:hAnsi="標楷體" w:cs="新細明體" w:hint="eastAsia"/>
          <w:color w:val="000000"/>
          <w:kern w:val="0"/>
        </w:rPr>
        <w:t>如附件二。</w:t>
      </w:r>
      <w:r w:rsidRPr="00065EDB">
        <w:rPr>
          <w:rFonts w:eastAsia="標楷體" w:hAnsi="標楷體" w:cs="新細明體" w:hint="eastAsia"/>
          <w:color w:val="000000"/>
          <w:kern w:val="0"/>
        </w:rPr>
        <w:t xml:space="preserve">                                                                                                                                         </w:t>
      </w:r>
    </w:p>
    <w:p w:rsidR="004C55B1" w:rsidRDefault="004C55B1" w:rsidP="00B31B70">
      <w:pPr>
        <w:widowControl/>
        <w:spacing w:before="100" w:beforeAutospacing="1" w:after="100" w:afterAutospacing="1" w:line="300" w:lineRule="atLeast"/>
        <w:rPr>
          <w:rFonts w:eastAsia="標楷體" w:hAnsi="標楷體" w:cs="新細明體"/>
          <w:color w:val="000000"/>
          <w:kern w:val="0"/>
        </w:rPr>
      </w:pPr>
      <w:r w:rsidRPr="004C55B1">
        <w:rPr>
          <w:rFonts w:ascii="標楷體" w:eastAsia="標楷體" w:hAnsi="標楷體" w:hint="eastAsia"/>
          <w:color w:val="000000"/>
        </w:rPr>
        <w:t>拾貳</w:t>
      </w:r>
      <w:r w:rsidRPr="004C55B1">
        <w:rPr>
          <w:rFonts w:eastAsia="標楷體" w:hAnsi="標楷體" w:cs="新細明體" w:hint="eastAsia"/>
          <w:color w:val="000000"/>
          <w:kern w:val="0"/>
        </w:rPr>
        <w:t>、本計畫奉核後實施，修正時亦同。</w:t>
      </w:r>
    </w:p>
    <w:p w:rsidR="00F25C36" w:rsidRDefault="00065EDB" w:rsidP="00B31B70">
      <w:pPr>
        <w:widowControl/>
        <w:spacing w:before="100" w:beforeAutospacing="1" w:after="100" w:afterAutospac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</w:t>
      </w:r>
    </w:p>
    <w:p w:rsidR="00905023" w:rsidRDefault="00F13A15" w:rsidP="00073486">
      <w:pPr>
        <w:widowControl/>
        <w:spacing w:before="100" w:beforeAutospacing="1" w:after="100" w:afterAutospacing="1"/>
        <w:jc w:val="center"/>
        <w:rPr>
          <w:rFonts w:ascii="標楷體" w:eastAsia="標楷體" w:hAnsi="標楷體"/>
          <w:b/>
          <w:sz w:val="28"/>
          <w:szCs w:val="28"/>
        </w:rPr>
      </w:pPr>
      <w:r w:rsidRPr="00F13A15">
        <w:rPr>
          <w:rFonts w:ascii="標楷體" w:eastAsia="標楷體" w:hAnsi="標楷體" w:hint="eastAsia"/>
          <w:b/>
          <w:sz w:val="28"/>
          <w:szCs w:val="28"/>
        </w:rPr>
        <w:t>桃園市112年度特殊需求幼童家長幼小轉銜研習</w:t>
      </w:r>
    </w:p>
    <w:p w:rsidR="00065EDB" w:rsidRDefault="00065EDB" w:rsidP="00073486">
      <w:pPr>
        <w:widowControl/>
        <w:spacing w:before="100" w:beforeAutospacing="1" w:after="100" w:afterAutospacing="1"/>
        <w:jc w:val="center"/>
        <w:rPr>
          <w:rFonts w:eastAsia="標楷體" w:hAnsi="標楷體" w:cs="新細明體"/>
          <w:b/>
          <w:color w:val="000000"/>
          <w:kern w:val="0"/>
          <w:sz w:val="28"/>
          <w:szCs w:val="28"/>
        </w:rPr>
      </w:pPr>
      <w:r w:rsidRPr="00751F2E">
        <w:rPr>
          <w:rFonts w:eastAsia="標楷體" w:hAnsi="標楷體" w:cs="新細明體" w:hint="eastAsia"/>
          <w:b/>
          <w:color w:val="000000"/>
          <w:kern w:val="0"/>
          <w:sz w:val="28"/>
          <w:szCs w:val="28"/>
        </w:rPr>
        <w:t>課程表</w:t>
      </w:r>
    </w:p>
    <w:p w:rsidR="002F2FBD" w:rsidRPr="00F25C36" w:rsidRDefault="002F2FBD" w:rsidP="00073486">
      <w:pPr>
        <w:widowControl/>
        <w:spacing w:before="100" w:beforeAutospacing="1" w:after="100" w:afterAutospacing="1"/>
        <w:jc w:val="center"/>
        <w:rPr>
          <w:rFonts w:ascii="標楷體" w:eastAsia="標楷體" w:hAnsi="標楷體"/>
        </w:rPr>
      </w:pPr>
    </w:p>
    <w:p w:rsidR="00F25C36" w:rsidRDefault="00F25C36" w:rsidP="00B31B70">
      <w:pPr>
        <w:widowControl/>
        <w:spacing w:before="100" w:beforeAutospacing="1" w:after="100" w:afterAutospacing="1"/>
        <w:rPr>
          <w:rFonts w:eastAsia="標楷體" w:hAnsi="標楷體" w:cs="新細明體"/>
          <w:b/>
          <w:color w:val="000000"/>
          <w:kern w:val="0"/>
          <w:sz w:val="28"/>
          <w:szCs w:val="28"/>
        </w:rPr>
      </w:pPr>
    </w:p>
    <w:p w:rsidR="009F77F3" w:rsidRPr="004C55B1" w:rsidRDefault="009F77F3" w:rsidP="00B31B70">
      <w:pPr>
        <w:widowControl/>
        <w:spacing w:before="100" w:beforeAutospacing="1" w:after="100" w:afterAutospacing="1"/>
        <w:rPr>
          <w:rFonts w:eastAsia="標楷體" w:hAnsi="標楷體" w:cs="新細明體"/>
          <w:color w:val="000000"/>
          <w:kern w:val="0"/>
        </w:rPr>
      </w:pPr>
    </w:p>
    <w:p w:rsidR="004C55B1" w:rsidRPr="00751F2E" w:rsidRDefault="004C55B1" w:rsidP="004C55B1">
      <w:pPr>
        <w:rPr>
          <w:rFonts w:ascii="標楷體" w:eastAsia="標楷體" w:hAnsi="標楷體"/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4129"/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4400"/>
        <w:gridCol w:w="2895"/>
      </w:tblGrid>
      <w:tr w:rsidR="004C55B1" w:rsidRPr="00A81BE9" w:rsidTr="00073486">
        <w:trPr>
          <w:trHeight w:val="567"/>
        </w:trPr>
        <w:tc>
          <w:tcPr>
            <w:tcW w:w="1900" w:type="dxa"/>
            <w:vAlign w:val="center"/>
          </w:tcPr>
          <w:p w:rsidR="004C55B1" w:rsidRPr="00751F2E" w:rsidRDefault="004C55B1" w:rsidP="0090502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F2E">
              <w:rPr>
                <w:rFonts w:ascii="標楷體" w:eastAsia="標楷體" w:hAnsi="標楷體" w:hint="eastAsia"/>
                <w:sz w:val="28"/>
                <w:szCs w:val="28"/>
              </w:rPr>
              <w:t>研習時間</w:t>
            </w:r>
          </w:p>
        </w:tc>
        <w:tc>
          <w:tcPr>
            <w:tcW w:w="4400" w:type="dxa"/>
            <w:vAlign w:val="center"/>
          </w:tcPr>
          <w:p w:rsidR="004C55B1" w:rsidRPr="00751F2E" w:rsidRDefault="004C55B1" w:rsidP="0090502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F2E">
              <w:rPr>
                <w:rFonts w:ascii="標楷體" w:eastAsia="標楷體" w:hint="eastAsia"/>
                <w:sz w:val="28"/>
                <w:szCs w:val="28"/>
              </w:rPr>
              <w:t>研習內容</w:t>
            </w:r>
          </w:p>
        </w:tc>
        <w:tc>
          <w:tcPr>
            <w:tcW w:w="2895" w:type="dxa"/>
            <w:vAlign w:val="center"/>
          </w:tcPr>
          <w:p w:rsidR="004C55B1" w:rsidRPr="00751F2E" w:rsidRDefault="004C55B1" w:rsidP="0090502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F2E">
              <w:rPr>
                <w:rFonts w:ascii="標楷體" w:eastAsia="標楷體" w:hint="eastAsia"/>
                <w:sz w:val="28"/>
                <w:szCs w:val="28"/>
              </w:rPr>
              <w:t>主持人（講師）</w:t>
            </w:r>
          </w:p>
        </w:tc>
      </w:tr>
      <w:tr w:rsidR="004C55B1" w:rsidRPr="00A81BE9" w:rsidTr="00073486">
        <w:trPr>
          <w:trHeight w:val="567"/>
        </w:trPr>
        <w:tc>
          <w:tcPr>
            <w:tcW w:w="1900" w:type="dxa"/>
            <w:vAlign w:val="center"/>
          </w:tcPr>
          <w:p w:rsidR="004C55B1" w:rsidRPr="00751F2E" w:rsidRDefault="004C55B1" w:rsidP="00133F6E">
            <w:pPr>
              <w:jc w:val="center"/>
              <w:rPr>
                <w:rFonts w:ascii="標楷體" w:eastAsia="標楷體" w:hAnsi="標楷體"/>
              </w:rPr>
            </w:pPr>
            <w:r w:rsidRPr="00751F2E">
              <w:rPr>
                <w:rFonts w:ascii="標楷體" w:eastAsia="標楷體" w:hAnsi="標楷體" w:hint="eastAsia"/>
              </w:rPr>
              <w:t>08</w:t>
            </w:r>
            <w:r w:rsidRPr="00751F2E">
              <w:rPr>
                <w:rFonts w:ascii="標楷體" w:eastAsia="標楷體" w:hAnsi="標楷體"/>
              </w:rPr>
              <w:t>：</w:t>
            </w:r>
            <w:r w:rsidR="00133F6E">
              <w:rPr>
                <w:rFonts w:ascii="標楷體" w:eastAsia="標楷體" w:hAnsi="標楷體" w:hint="eastAsia"/>
              </w:rPr>
              <w:t>30-08</w:t>
            </w:r>
            <w:r w:rsidRPr="00751F2E">
              <w:rPr>
                <w:rFonts w:ascii="標楷體" w:eastAsia="標楷體" w:hAnsi="標楷體"/>
              </w:rPr>
              <w:t>：</w:t>
            </w:r>
            <w:r w:rsidR="00133F6E">
              <w:rPr>
                <w:rFonts w:ascii="標楷體" w:eastAsia="標楷體" w:hAnsi="標楷體" w:hint="eastAsia"/>
              </w:rPr>
              <w:t>4</w:t>
            </w:r>
            <w:r w:rsidRPr="00751F2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400" w:type="dxa"/>
            <w:vAlign w:val="center"/>
          </w:tcPr>
          <w:p w:rsidR="004C55B1" w:rsidRPr="00751F2E" w:rsidRDefault="004C55B1" w:rsidP="0090502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F2E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895" w:type="dxa"/>
            <w:vAlign w:val="center"/>
          </w:tcPr>
          <w:p w:rsidR="004C55B1" w:rsidRPr="008020D2" w:rsidRDefault="00F13A15" w:rsidP="00905023">
            <w:pPr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國小</w:t>
            </w:r>
            <w:r w:rsidR="00514DD3">
              <w:rPr>
                <w:rFonts w:ascii="標楷體" w:eastAsia="標楷體" w:hint="eastAsia"/>
                <w:sz w:val="28"/>
                <w:szCs w:val="28"/>
              </w:rPr>
              <w:t>特教</w:t>
            </w:r>
            <w:r w:rsidR="00BD7036">
              <w:rPr>
                <w:rFonts w:ascii="標楷體" w:eastAsia="標楷體" w:hint="eastAsia"/>
                <w:sz w:val="28"/>
                <w:szCs w:val="28"/>
              </w:rPr>
              <w:t>資源</w:t>
            </w:r>
            <w:r w:rsidR="00514DD3">
              <w:rPr>
                <w:rFonts w:ascii="標楷體" w:eastAsia="標楷體" w:hint="eastAsia"/>
                <w:sz w:val="28"/>
                <w:szCs w:val="28"/>
              </w:rPr>
              <w:t>中心</w:t>
            </w:r>
          </w:p>
        </w:tc>
      </w:tr>
      <w:tr w:rsidR="004C55B1" w:rsidRPr="00A81BE9" w:rsidTr="00073486">
        <w:trPr>
          <w:trHeight w:val="567"/>
        </w:trPr>
        <w:tc>
          <w:tcPr>
            <w:tcW w:w="1900" w:type="dxa"/>
            <w:vAlign w:val="center"/>
          </w:tcPr>
          <w:p w:rsidR="004C55B1" w:rsidRPr="00751F2E" w:rsidRDefault="00133F6E" w:rsidP="00133F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="004C55B1" w:rsidRPr="00751F2E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="004C55B1" w:rsidRPr="00751F2E">
              <w:rPr>
                <w:rFonts w:ascii="標楷體" w:eastAsia="標楷體" w:hAnsi="標楷體" w:hint="eastAsia"/>
              </w:rPr>
              <w:t>0-0</w:t>
            </w:r>
            <w:r>
              <w:rPr>
                <w:rFonts w:ascii="標楷體" w:eastAsia="標楷體" w:hAnsi="標楷體" w:hint="eastAsia"/>
              </w:rPr>
              <w:t>8</w:t>
            </w:r>
            <w:r w:rsidR="004C55B1" w:rsidRPr="00751F2E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="004C55B1" w:rsidRPr="00751F2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400" w:type="dxa"/>
            <w:vAlign w:val="center"/>
          </w:tcPr>
          <w:p w:rsidR="004C55B1" w:rsidRPr="00751F2E" w:rsidRDefault="004C55B1" w:rsidP="00905023">
            <w:pPr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51F2E">
              <w:rPr>
                <w:rFonts w:ascii="標楷體" w:eastAsia="標楷體" w:hint="eastAsia"/>
                <w:sz w:val="28"/>
                <w:szCs w:val="28"/>
              </w:rPr>
              <w:t>始業式</w:t>
            </w:r>
          </w:p>
        </w:tc>
        <w:tc>
          <w:tcPr>
            <w:tcW w:w="2895" w:type="dxa"/>
            <w:vAlign w:val="center"/>
          </w:tcPr>
          <w:p w:rsidR="004C55B1" w:rsidRPr="00751F2E" w:rsidRDefault="004C55B1" w:rsidP="00905023">
            <w:pPr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51F2E">
              <w:rPr>
                <w:rFonts w:ascii="標楷體" w:eastAsia="標楷體" w:hint="eastAsia"/>
                <w:sz w:val="28"/>
                <w:szCs w:val="28"/>
              </w:rPr>
              <w:t>教育局特殊教育科</w:t>
            </w:r>
          </w:p>
        </w:tc>
      </w:tr>
      <w:tr w:rsidR="004C55B1" w:rsidRPr="00A81BE9" w:rsidTr="00073486">
        <w:trPr>
          <w:trHeight w:val="736"/>
        </w:trPr>
        <w:tc>
          <w:tcPr>
            <w:tcW w:w="1900" w:type="dxa"/>
            <w:vAlign w:val="center"/>
          </w:tcPr>
          <w:p w:rsidR="004C55B1" w:rsidRPr="00751F2E" w:rsidRDefault="004C55B1" w:rsidP="00133F6E">
            <w:pPr>
              <w:jc w:val="center"/>
              <w:rPr>
                <w:rFonts w:ascii="標楷體" w:eastAsia="標楷體" w:hAnsi="標楷體"/>
              </w:rPr>
            </w:pPr>
            <w:r w:rsidRPr="00751F2E">
              <w:rPr>
                <w:rFonts w:ascii="標楷體" w:eastAsia="標楷體" w:hAnsi="標楷體" w:hint="eastAsia"/>
              </w:rPr>
              <w:t>0</w:t>
            </w:r>
            <w:r w:rsidR="00133F6E">
              <w:rPr>
                <w:rFonts w:ascii="標楷體" w:eastAsia="標楷體" w:hAnsi="標楷體" w:hint="eastAsia"/>
              </w:rPr>
              <w:t>8</w:t>
            </w:r>
            <w:r w:rsidRPr="00751F2E">
              <w:rPr>
                <w:rFonts w:ascii="標楷體" w:eastAsia="標楷體" w:hAnsi="標楷體"/>
              </w:rPr>
              <w:t>：</w:t>
            </w:r>
            <w:r w:rsidR="00133F6E">
              <w:rPr>
                <w:rFonts w:ascii="標楷體" w:eastAsia="標楷體" w:hAnsi="標楷體" w:hint="eastAsia"/>
              </w:rPr>
              <w:t>5</w:t>
            </w:r>
            <w:r w:rsidRPr="00751F2E">
              <w:rPr>
                <w:rFonts w:ascii="標楷體" w:eastAsia="標楷體" w:hAnsi="標楷體" w:hint="eastAsia"/>
              </w:rPr>
              <w:t>0-10</w:t>
            </w:r>
            <w:r w:rsidRPr="00751F2E">
              <w:rPr>
                <w:rFonts w:ascii="標楷體" w:eastAsia="標楷體" w:hAnsi="標楷體"/>
              </w:rPr>
              <w:t>：</w:t>
            </w:r>
            <w:r w:rsidR="00F13A15">
              <w:rPr>
                <w:rFonts w:ascii="標楷體" w:eastAsia="標楷體" w:hAnsi="標楷體"/>
              </w:rPr>
              <w:t>2</w:t>
            </w:r>
            <w:r w:rsidR="00F13A1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400" w:type="dxa"/>
            <w:vAlign w:val="center"/>
          </w:tcPr>
          <w:p w:rsidR="00C237E4" w:rsidRPr="00751F2E" w:rsidRDefault="00C237E4" w:rsidP="0090502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我的未來不是夢-</w:t>
            </w:r>
          </w:p>
          <w:p w:rsidR="004C55B1" w:rsidRPr="00751F2E" w:rsidRDefault="00C237E4" w:rsidP="0090502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F2E">
              <w:rPr>
                <w:rFonts w:ascii="標楷體" w:eastAsia="標楷體" w:hAnsi="標楷體" w:hint="eastAsia"/>
                <w:sz w:val="28"/>
                <w:szCs w:val="28"/>
              </w:rPr>
              <w:t>特殊兒童跨階段轉銜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4C55B1" w:rsidRDefault="00F13A15" w:rsidP="00905023">
            <w:pPr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東門國小</w:t>
            </w:r>
          </w:p>
          <w:p w:rsidR="00F13A15" w:rsidRPr="00751F2E" w:rsidRDefault="00F13A15" w:rsidP="00905023">
            <w:pPr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賴姿允老師</w:t>
            </w:r>
          </w:p>
        </w:tc>
      </w:tr>
      <w:tr w:rsidR="00514DD3" w:rsidRPr="00A81BE9" w:rsidTr="00073486">
        <w:trPr>
          <w:trHeight w:val="736"/>
        </w:trPr>
        <w:tc>
          <w:tcPr>
            <w:tcW w:w="1900" w:type="dxa"/>
            <w:vAlign w:val="center"/>
          </w:tcPr>
          <w:p w:rsidR="00514DD3" w:rsidRPr="00751F2E" w:rsidRDefault="00514DD3" w:rsidP="00F13A15">
            <w:pPr>
              <w:jc w:val="center"/>
              <w:rPr>
                <w:rFonts w:ascii="標楷體" w:eastAsia="標楷體" w:hAnsi="標楷體"/>
              </w:rPr>
            </w:pPr>
            <w:r w:rsidRPr="00514DD3">
              <w:rPr>
                <w:rFonts w:ascii="標楷體" w:eastAsia="標楷體" w:hAnsi="標楷體" w:hint="eastAsia"/>
              </w:rPr>
              <w:t>10</w:t>
            </w:r>
            <w:r w:rsidRPr="00514DD3">
              <w:rPr>
                <w:rFonts w:ascii="標楷體" w:eastAsia="標楷體" w:hAnsi="標楷體"/>
              </w:rPr>
              <w:t>：</w:t>
            </w:r>
            <w:r w:rsidR="00F13A15">
              <w:rPr>
                <w:rFonts w:ascii="標楷體" w:eastAsia="標楷體" w:hAnsi="標楷體"/>
              </w:rPr>
              <w:t>2</w:t>
            </w:r>
            <w:r w:rsidRPr="00514DD3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0</w:t>
            </w:r>
            <w:r w:rsidRPr="00514DD3">
              <w:rPr>
                <w:rFonts w:ascii="標楷體" w:eastAsia="標楷體" w:hAnsi="標楷體"/>
              </w:rPr>
              <w:t>：</w:t>
            </w:r>
            <w:r w:rsidR="00F13A15">
              <w:rPr>
                <w:rFonts w:ascii="標楷體" w:eastAsia="標楷體" w:hAnsi="標楷體"/>
              </w:rPr>
              <w:t>3</w:t>
            </w:r>
            <w:r w:rsidR="00F13A1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400" w:type="dxa"/>
            <w:vAlign w:val="center"/>
          </w:tcPr>
          <w:p w:rsidR="00514DD3" w:rsidRDefault="00514DD3" w:rsidP="00F13A1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  <w:r w:rsidR="00F13A15">
              <w:rPr>
                <w:rFonts w:ascii="標楷體" w:eastAsia="標楷體" w:hAnsi="標楷體" w:hint="eastAsia"/>
                <w:sz w:val="28"/>
                <w:szCs w:val="28"/>
              </w:rPr>
              <w:t>片刻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514DD3" w:rsidRPr="00D40801" w:rsidRDefault="00F13A15" w:rsidP="00905023">
            <w:pPr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國小</w:t>
            </w:r>
            <w:r w:rsidR="00F25C36">
              <w:rPr>
                <w:rFonts w:ascii="標楷體" w:eastAsia="標楷體" w:hint="eastAsia"/>
                <w:sz w:val="28"/>
                <w:szCs w:val="28"/>
              </w:rPr>
              <w:t>特教資源中心</w:t>
            </w:r>
          </w:p>
        </w:tc>
      </w:tr>
      <w:tr w:rsidR="004C55B1" w:rsidRPr="00A81BE9" w:rsidTr="00073486">
        <w:trPr>
          <w:trHeight w:val="699"/>
        </w:trPr>
        <w:tc>
          <w:tcPr>
            <w:tcW w:w="1900" w:type="dxa"/>
            <w:vAlign w:val="center"/>
          </w:tcPr>
          <w:p w:rsidR="004C55B1" w:rsidRPr="00751F2E" w:rsidRDefault="004C55B1" w:rsidP="00133F6E">
            <w:pPr>
              <w:jc w:val="center"/>
              <w:rPr>
                <w:rFonts w:ascii="標楷體" w:eastAsia="標楷體" w:hAnsi="標楷體"/>
              </w:rPr>
            </w:pPr>
            <w:r w:rsidRPr="00751F2E">
              <w:rPr>
                <w:rFonts w:ascii="標楷體" w:eastAsia="標楷體" w:hAnsi="標楷體" w:hint="eastAsia"/>
              </w:rPr>
              <w:t>10</w:t>
            </w:r>
            <w:r w:rsidRPr="00751F2E">
              <w:rPr>
                <w:rFonts w:ascii="標楷體" w:eastAsia="標楷體" w:hAnsi="標楷體"/>
              </w:rPr>
              <w:t>：</w:t>
            </w:r>
            <w:r w:rsidR="00F13A15">
              <w:rPr>
                <w:rFonts w:ascii="標楷體" w:eastAsia="標楷體" w:hAnsi="標楷體"/>
              </w:rPr>
              <w:t>3</w:t>
            </w:r>
            <w:r w:rsidR="00F13A15">
              <w:rPr>
                <w:rFonts w:ascii="標楷體" w:eastAsia="標楷體" w:hAnsi="標楷體" w:hint="eastAsia"/>
              </w:rPr>
              <w:t>0</w:t>
            </w:r>
            <w:r w:rsidRPr="00751F2E">
              <w:rPr>
                <w:rFonts w:ascii="標楷體" w:eastAsia="標楷體" w:hAnsi="標楷體" w:hint="eastAsia"/>
              </w:rPr>
              <w:t>-1</w:t>
            </w:r>
            <w:r w:rsidR="00133F6E">
              <w:rPr>
                <w:rFonts w:ascii="標楷體" w:eastAsia="標楷體" w:hAnsi="標楷體" w:hint="eastAsia"/>
              </w:rPr>
              <w:t>2</w:t>
            </w:r>
            <w:r w:rsidRPr="00751F2E">
              <w:rPr>
                <w:rFonts w:ascii="標楷體" w:eastAsia="標楷體" w:hAnsi="標楷體"/>
              </w:rPr>
              <w:t>：</w:t>
            </w:r>
            <w:r w:rsidR="00133F6E">
              <w:rPr>
                <w:rFonts w:ascii="標楷體" w:eastAsia="標楷體" w:hAnsi="標楷體" w:hint="eastAsia"/>
              </w:rPr>
              <w:t>0</w:t>
            </w:r>
            <w:r w:rsidR="00F13A1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400" w:type="dxa"/>
            <w:vAlign w:val="center"/>
          </w:tcPr>
          <w:p w:rsidR="00C237E4" w:rsidRPr="00C237E4" w:rsidRDefault="00C237E4" w:rsidP="0090502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我的未來不是夢</w:t>
            </w:r>
            <w:r w:rsidRPr="00C237E4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C237E4" w:rsidRPr="00751F2E" w:rsidRDefault="00C237E4" w:rsidP="0090502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談幼兒園大班生升小一的準備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F13A15" w:rsidRDefault="00F13A15" w:rsidP="00F13A15">
            <w:pPr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東門國小</w:t>
            </w:r>
          </w:p>
          <w:p w:rsidR="004C55B1" w:rsidRPr="00751F2E" w:rsidRDefault="00F13A15" w:rsidP="00F13A15">
            <w:pPr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賴姿允老師</w:t>
            </w:r>
          </w:p>
        </w:tc>
      </w:tr>
      <w:tr w:rsidR="00D77662" w:rsidRPr="00A81BE9" w:rsidTr="00073486">
        <w:trPr>
          <w:trHeight w:val="567"/>
        </w:trPr>
        <w:tc>
          <w:tcPr>
            <w:tcW w:w="1900" w:type="dxa"/>
            <w:vAlign w:val="center"/>
          </w:tcPr>
          <w:p w:rsidR="00D77662" w:rsidRPr="00751F2E" w:rsidRDefault="00D77662" w:rsidP="00133F6E">
            <w:pPr>
              <w:ind w:leftChars="25" w:left="60"/>
              <w:rPr>
                <w:rFonts w:ascii="標楷體" w:eastAsia="標楷體" w:hAnsi="標楷體"/>
              </w:rPr>
            </w:pPr>
            <w:r w:rsidRPr="00751F2E">
              <w:rPr>
                <w:rFonts w:ascii="標楷體" w:eastAsia="標楷體" w:hAnsi="標楷體" w:hint="eastAsia"/>
              </w:rPr>
              <w:t>1</w:t>
            </w:r>
            <w:r w:rsidR="00133F6E">
              <w:rPr>
                <w:rFonts w:ascii="標楷體" w:eastAsia="標楷體" w:hAnsi="標楷體" w:hint="eastAsia"/>
              </w:rPr>
              <w:t>2</w:t>
            </w:r>
            <w:r w:rsidRPr="00751F2E">
              <w:rPr>
                <w:rFonts w:ascii="標楷體" w:eastAsia="標楷體" w:hAnsi="標楷體" w:hint="eastAsia"/>
              </w:rPr>
              <w:t>：</w:t>
            </w:r>
            <w:r w:rsidR="00133F6E">
              <w:rPr>
                <w:rFonts w:ascii="標楷體" w:eastAsia="標楷體" w:hAnsi="標楷體" w:hint="eastAsia"/>
              </w:rPr>
              <w:t>0</w:t>
            </w:r>
            <w:r w:rsidR="00F13A15">
              <w:rPr>
                <w:rFonts w:ascii="標楷體" w:eastAsia="標楷體" w:hAnsi="標楷體"/>
              </w:rPr>
              <w:t>0</w:t>
            </w:r>
            <w:r w:rsidRPr="00751F2E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2</w:t>
            </w:r>
            <w:r w:rsidRPr="00751F2E">
              <w:rPr>
                <w:rFonts w:ascii="標楷體" w:eastAsia="標楷體" w:hAnsi="標楷體" w:hint="eastAsia"/>
              </w:rPr>
              <w:t>：</w:t>
            </w:r>
            <w:r w:rsidR="00133F6E">
              <w:rPr>
                <w:rFonts w:ascii="標楷體" w:eastAsia="標楷體" w:hAnsi="標楷體" w:hint="eastAsia"/>
              </w:rPr>
              <w:t>1</w:t>
            </w:r>
            <w:bookmarkStart w:id="0" w:name="_GoBack"/>
            <w:bookmarkEnd w:id="0"/>
            <w:r w:rsidRPr="00751F2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D77662" w:rsidRDefault="00D77662" w:rsidP="0090502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972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  <w:r w:rsidR="00F13A15">
              <w:rPr>
                <w:rFonts w:ascii="標楷體" w:eastAsia="標楷體" w:hAnsi="標楷體" w:hint="eastAsia"/>
                <w:sz w:val="28"/>
                <w:szCs w:val="28"/>
              </w:rPr>
              <w:t>&amp;</w:t>
            </w:r>
            <w:r w:rsidR="00F13A15" w:rsidRPr="00751F2E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895" w:type="dxa"/>
            <w:vAlign w:val="center"/>
          </w:tcPr>
          <w:p w:rsidR="00D77662" w:rsidRDefault="00F13A15" w:rsidP="00905023">
            <w:pPr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國小特教資源中心</w:t>
            </w:r>
          </w:p>
        </w:tc>
      </w:tr>
    </w:tbl>
    <w:p w:rsidR="00D77662" w:rsidRDefault="00D77662" w:rsidP="004C55B1">
      <w:pPr>
        <w:widowControl/>
        <w:spacing w:before="100" w:beforeAutospacing="1" w:after="100" w:afterAutospacing="1" w:line="440" w:lineRule="exact"/>
        <w:rPr>
          <w:rFonts w:ascii="標楷體" w:eastAsia="標楷體" w:hAnsi="標楷體"/>
        </w:rPr>
      </w:pPr>
    </w:p>
    <w:p w:rsidR="0018098A" w:rsidRPr="0018098A" w:rsidRDefault="0018098A" w:rsidP="0007348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sectPr w:rsidR="0018098A" w:rsidRPr="0018098A" w:rsidSect="00065E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A2B" w:rsidRDefault="00D17A2B" w:rsidP="003F34FC">
      <w:r>
        <w:separator/>
      </w:r>
    </w:p>
  </w:endnote>
  <w:endnote w:type="continuationSeparator" w:id="0">
    <w:p w:rsidR="00D17A2B" w:rsidRDefault="00D17A2B" w:rsidP="003F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A2B" w:rsidRDefault="00D17A2B" w:rsidP="003F34FC">
      <w:r>
        <w:separator/>
      </w:r>
    </w:p>
  </w:footnote>
  <w:footnote w:type="continuationSeparator" w:id="0">
    <w:p w:rsidR="00D17A2B" w:rsidRDefault="00D17A2B" w:rsidP="003F3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B20CE"/>
    <w:multiLevelType w:val="hybridMultilevel"/>
    <w:tmpl w:val="4DE60A0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286487A"/>
    <w:multiLevelType w:val="hybridMultilevel"/>
    <w:tmpl w:val="9334D5EA"/>
    <w:lvl w:ilvl="0" w:tplc="8802296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3A22524"/>
    <w:multiLevelType w:val="hybridMultilevel"/>
    <w:tmpl w:val="FE06B06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F75913"/>
    <w:multiLevelType w:val="hybridMultilevel"/>
    <w:tmpl w:val="BF8E3976"/>
    <w:lvl w:ilvl="0" w:tplc="47C23514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CF1E34"/>
    <w:multiLevelType w:val="hybridMultilevel"/>
    <w:tmpl w:val="4DE60A0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0A950E5"/>
    <w:multiLevelType w:val="hybridMultilevel"/>
    <w:tmpl w:val="9E2C65BA"/>
    <w:lvl w:ilvl="0" w:tplc="CF6E596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4D"/>
    <w:rsid w:val="00002EF2"/>
    <w:rsid w:val="00065EDB"/>
    <w:rsid w:val="00073486"/>
    <w:rsid w:val="001017D0"/>
    <w:rsid w:val="00133F6E"/>
    <w:rsid w:val="00167865"/>
    <w:rsid w:val="001757C3"/>
    <w:rsid w:val="0018098A"/>
    <w:rsid w:val="00185F20"/>
    <w:rsid w:val="001A5536"/>
    <w:rsid w:val="00226768"/>
    <w:rsid w:val="002A0944"/>
    <w:rsid w:val="002B03AA"/>
    <w:rsid w:val="002C5C39"/>
    <w:rsid w:val="002F2FBD"/>
    <w:rsid w:val="00310BCF"/>
    <w:rsid w:val="00336881"/>
    <w:rsid w:val="00362FF0"/>
    <w:rsid w:val="003D6555"/>
    <w:rsid w:val="003E0494"/>
    <w:rsid w:val="003E4B9E"/>
    <w:rsid w:val="003F34FC"/>
    <w:rsid w:val="00410551"/>
    <w:rsid w:val="0041384D"/>
    <w:rsid w:val="004627E0"/>
    <w:rsid w:val="004C55B1"/>
    <w:rsid w:val="00514DD3"/>
    <w:rsid w:val="005420D8"/>
    <w:rsid w:val="00590856"/>
    <w:rsid w:val="00601137"/>
    <w:rsid w:val="00677266"/>
    <w:rsid w:val="006B1E79"/>
    <w:rsid w:val="00712178"/>
    <w:rsid w:val="0071543B"/>
    <w:rsid w:val="00727641"/>
    <w:rsid w:val="007C7207"/>
    <w:rsid w:val="007D1FA9"/>
    <w:rsid w:val="008406A4"/>
    <w:rsid w:val="00842DAD"/>
    <w:rsid w:val="00847822"/>
    <w:rsid w:val="008A0974"/>
    <w:rsid w:val="008A1D32"/>
    <w:rsid w:val="008F011C"/>
    <w:rsid w:val="00902DE3"/>
    <w:rsid w:val="00905023"/>
    <w:rsid w:val="009955A1"/>
    <w:rsid w:val="009975BB"/>
    <w:rsid w:val="009A48ED"/>
    <w:rsid w:val="009B7B52"/>
    <w:rsid w:val="009F77F3"/>
    <w:rsid w:val="00A155C0"/>
    <w:rsid w:val="00A5475A"/>
    <w:rsid w:val="00A57D0A"/>
    <w:rsid w:val="00A87176"/>
    <w:rsid w:val="00AF183E"/>
    <w:rsid w:val="00B31B70"/>
    <w:rsid w:val="00B504E3"/>
    <w:rsid w:val="00B73CD8"/>
    <w:rsid w:val="00BD7036"/>
    <w:rsid w:val="00C237E4"/>
    <w:rsid w:val="00C4717A"/>
    <w:rsid w:val="00C51E5C"/>
    <w:rsid w:val="00C9356E"/>
    <w:rsid w:val="00D109F0"/>
    <w:rsid w:val="00D17A2B"/>
    <w:rsid w:val="00D40801"/>
    <w:rsid w:val="00D7208D"/>
    <w:rsid w:val="00D77662"/>
    <w:rsid w:val="00DA4933"/>
    <w:rsid w:val="00DA4DAA"/>
    <w:rsid w:val="00E60168"/>
    <w:rsid w:val="00E86510"/>
    <w:rsid w:val="00E94257"/>
    <w:rsid w:val="00EE4DF5"/>
    <w:rsid w:val="00F13A15"/>
    <w:rsid w:val="00F25C36"/>
    <w:rsid w:val="00FA287D"/>
    <w:rsid w:val="00FD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3AC9E"/>
  <w15:chartTrackingRefBased/>
  <w15:docId w15:val="{AAFAAED9-5E65-4F70-8E15-60D9F92E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8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84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77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772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3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F34F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F3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F34FC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2F2F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01009tyjf@tmp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林宛琁</cp:lastModifiedBy>
  <cp:revision>5</cp:revision>
  <cp:lastPrinted>2023-08-08T03:19:00Z</cp:lastPrinted>
  <dcterms:created xsi:type="dcterms:W3CDTF">2023-08-15T02:59:00Z</dcterms:created>
  <dcterms:modified xsi:type="dcterms:W3CDTF">2023-08-24T04:04:00Z</dcterms:modified>
</cp:coreProperties>
</file>